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9D" w:rsidRDefault="00F946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469D" w:rsidRDefault="00F9469D">
      <w:pPr>
        <w:pStyle w:val="ConsPlusNormal"/>
        <w:jc w:val="both"/>
        <w:outlineLvl w:val="0"/>
      </w:pPr>
    </w:p>
    <w:p w:rsidR="00F9469D" w:rsidRDefault="00F9469D">
      <w:pPr>
        <w:pStyle w:val="ConsPlusTitle"/>
        <w:jc w:val="center"/>
        <w:outlineLvl w:val="0"/>
      </w:pPr>
      <w:r>
        <w:t>АДМИНИСТРАЦИЯ КУРСКОЙ ОБЛАСТИ</w:t>
      </w:r>
    </w:p>
    <w:p w:rsidR="00F9469D" w:rsidRDefault="00F9469D">
      <w:pPr>
        <w:pStyle w:val="ConsPlusTitle"/>
        <w:jc w:val="center"/>
      </w:pPr>
    </w:p>
    <w:p w:rsidR="00F9469D" w:rsidRDefault="00F9469D">
      <w:pPr>
        <w:pStyle w:val="ConsPlusTitle"/>
        <w:jc w:val="center"/>
      </w:pPr>
      <w:r>
        <w:t>ПОСТАНОВЛЕНИЕ</w:t>
      </w:r>
    </w:p>
    <w:p w:rsidR="00F9469D" w:rsidRDefault="00F9469D">
      <w:pPr>
        <w:pStyle w:val="ConsPlusTitle"/>
        <w:jc w:val="center"/>
      </w:pPr>
      <w:r>
        <w:t>от 15 октября 2014 г. N 652-па</w:t>
      </w:r>
    </w:p>
    <w:p w:rsidR="00F9469D" w:rsidRDefault="00F9469D">
      <w:pPr>
        <w:pStyle w:val="ConsPlusTitle"/>
        <w:jc w:val="center"/>
      </w:pPr>
    </w:p>
    <w:p w:rsidR="00F9469D" w:rsidRDefault="00F9469D">
      <w:pPr>
        <w:pStyle w:val="ConsPlusTitle"/>
        <w:jc w:val="center"/>
      </w:pPr>
      <w:r>
        <w:t>ОБ УПРАВЛЕНИИ АКЦИЯМИ (ДОЛЯМИ) ХОЗЯЙСТВЕННЫХ ОБЩЕСТВ,</w:t>
      </w:r>
    </w:p>
    <w:p w:rsidR="00F9469D" w:rsidRDefault="00F9469D">
      <w:pPr>
        <w:pStyle w:val="ConsPlusTitle"/>
        <w:jc w:val="center"/>
      </w:pPr>
      <w:r>
        <w:t>НАХОДЯЩИМИСЯ В ГОСУДАРСТВЕННОЙ СОБСТВЕННОСТИ</w:t>
      </w:r>
    </w:p>
    <w:p w:rsidR="00F9469D" w:rsidRDefault="00F9469D">
      <w:pPr>
        <w:pStyle w:val="ConsPlusTitle"/>
        <w:jc w:val="center"/>
      </w:pPr>
      <w:r>
        <w:t>КУРСКОЙ ОБЛАСТИ</w:t>
      </w:r>
    </w:p>
    <w:p w:rsidR="00F9469D" w:rsidRDefault="00F9469D">
      <w:pPr>
        <w:pStyle w:val="ConsPlusNormal"/>
        <w:jc w:val="center"/>
      </w:pPr>
    </w:p>
    <w:p w:rsidR="00F9469D" w:rsidRDefault="00F9469D">
      <w:pPr>
        <w:pStyle w:val="ConsPlusNormal"/>
        <w:jc w:val="center"/>
      </w:pPr>
      <w:r>
        <w:t>Список изменяющих документов</w:t>
      </w:r>
    </w:p>
    <w:p w:rsidR="00F9469D" w:rsidRDefault="00F9469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</w:t>
      </w:r>
    </w:p>
    <w:p w:rsidR="00F9469D" w:rsidRDefault="00F9469D">
      <w:pPr>
        <w:pStyle w:val="ConsPlusNormal"/>
        <w:jc w:val="center"/>
      </w:pPr>
      <w:r>
        <w:t>от 30.04.2015 N 251-па)</w:t>
      </w:r>
    </w:p>
    <w:p w:rsidR="00F9469D" w:rsidRDefault="00F9469D">
      <w:pPr>
        <w:pStyle w:val="ConsPlusNormal"/>
        <w:jc w:val="center"/>
      </w:pPr>
    </w:p>
    <w:p w:rsidR="00F9469D" w:rsidRDefault="00F9469D">
      <w:pPr>
        <w:pStyle w:val="ConsPlusNormal"/>
        <w:ind w:firstLine="540"/>
        <w:jc w:val="both"/>
      </w:pPr>
      <w:r>
        <w:t xml:space="preserve">В соответствии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декабря 1995 г. N 208-ФЗ "Об акционерных обществах",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8 февраля 1998 г. N 14-ФЗ "Об обществах с ограниченной ответственностью", от 21 декабря 2001 г. </w:t>
      </w:r>
      <w:hyperlink r:id="rId8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9" w:history="1">
        <w:r>
          <w:rPr>
            <w:color w:val="0000FF"/>
          </w:rPr>
          <w:t>Законом</w:t>
        </w:r>
      </w:hyperlink>
      <w:r>
        <w:t xml:space="preserve"> Курской области от 2 декабря 2002 г. N 56-ЗКО "О порядке управления и распоряжения государственной собственностью Курской области",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Курской области от 1 февраля 2012 г. N 10-ЗКО "О приватизации государственного имущества Курской области", в целях повышения эффективности работы хозяйственных обществ, акции (доли) которых находятся в государственной собственности Курской области, совершенствования системы управления, а также осуществления надлежащего контроля, регулирования их деятельности органами исполнительными власти Курской области Администрация Курской области постановляет:</w:t>
      </w:r>
    </w:p>
    <w:p w:rsidR="00F9469D" w:rsidRDefault="00F9469D">
      <w:pPr>
        <w:pStyle w:val="ConsPlusNormal"/>
        <w:ind w:firstLine="540"/>
        <w:jc w:val="both"/>
      </w:pPr>
      <w:bookmarkStart w:id="0" w:name="P15"/>
      <w:bookmarkEnd w:id="0"/>
      <w:r>
        <w:t>1. Утвердить прилагаемые:</w:t>
      </w:r>
    </w:p>
    <w:p w:rsidR="00F9469D" w:rsidRDefault="00F9469D">
      <w:pPr>
        <w:pStyle w:val="ConsPlusNormal"/>
        <w:ind w:firstLine="540"/>
        <w:jc w:val="both"/>
      </w:pPr>
      <w:hyperlink w:anchor="P67" w:history="1">
        <w:r>
          <w:rPr>
            <w:color w:val="0000FF"/>
          </w:rPr>
          <w:t>перечень</w:t>
        </w:r>
      </w:hyperlink>
      <w:r>
        <w:t xml:space="preserve"> хозяйственных обществ, акции (доли) которых находятся в государственной собственности Курской области, в отношении которых органы исполнительной власти Курской области осуществляют координацию и регулирование деятельности в соответствующей отрасли (сфере управления);</w:t>
      </w:r>
    </w:p>
    <w:p w:rsidR="00F9469D" w:rsidRDefault="00F9469D">
      <w:pPr>
        <w:pStyle w:val="ConsPlusNormal"/>
        <w:ind w:firstLine="540"/>
        <w:jc w:val="both"/>
      </w:pPr>
      <w:hyperlink w:anchor="P180" w:history="1">
        <w:r>
          <w:rPr>
            <w:color w:val="0000FF"/>
          </w:rPr>
          <w:t>Положение</w:t>
        </w:r>
      </w:hyperlink>
      <w:r>
        <w:t xml:space="preserve"> об управлении находящимися в государственной собственности Курской области акциями (долями) хозяйственных обществ;</w:t>
      </w:r>
    </w:p>
    <w:p w:rsidR="00F9469D" w:rsidRDefault="00F9469D">
      <w:pPr>
        <w:pStyle w:val="ConsPlusNormal"/>
        <w:ind w:firstLine="540"/>
        <w:jc w:val="both"/>
      </w:pPr>
      <w:hyperlink w:anchor="P263" w:history="1">
        <w:r>
          <w:rPr>
            <w:color w:val="0000FF"/>
          </w:rPr>
          <w:t>форму</w:t>
        </w:r>
      </w:hyperlink>
      <w:r>
        <w:t xml:space="preserve"> программы деятельности хозяйственного общества Курской области;</w:t>
      </w:r>
    </w:p>
    <w:p w:rsidR="00F9469D" w:rsidRDefault="00F9469D">
      <w:pPr>
        <w:pStyle w:val="ConsPlusNormal"/>
        <w:ind w:firstLine="540"/>
        <w:jc w:val="both"/>
      </w:pPr>
      <w:hyperlink w:anchor="P1619" w:history="1">
        <w:r>
          <w:rPr>
            <w:color w:val="0000FF"/>
          </w:rPr>
          <w:t>Положение</w:t>
        </w:r>
      </w:hyperlink>
      <w:r>
        <w:t xml:space="preserve"> о дивидендной политике Курской области, осуществляющей права участника в хозяйственных обществах, акции (доли) которых находятся в государственной собственности Курской области;</w:t>
      </w:r>
    </w:p>
    <w:p w:rsidR="00F9469D" w:rsidRDefault="00F9469D">
      <w:pPr>
        <w:pStyle w:val="ConsPlusNormal"/>
        <w:ind w:firstLine="540"/>
        <w:jc w:val="both"/>
      </w:pPr>
      <w:r>
        <w:t xml:space="preserve">Методические </w:t>
      </w:r>
      <w:hyperlink w:anchor="P1706" w:history="1">
        <w:r>
          <w:rPr>
            <w:color w:val="0000FF"/>
          </w:rPr>
          <w:t>рекомендации</w:t>
        </w:r>
      </w:hyperlink>
      <w:r>
        <w:t xml:space="preserve"> по оценке эффективности вложения бюджетных средств и государственного имущества Курской области в уставные капиталы хозяйственных обществ;</w:t>
      </w:r>
    </w:p>
    <w:p w:rsidR="00F9469D" w:rsidRDefault="00F9469D">
      <w:pPr>
        <w:pStyle w:val="ConsPlusNormal"/>
        <w:ind w:firstLine="540"/>
        <w:jc w:val="both"/>
      </w:pPr>
      <w:hyperlink w:anchor="P1759" w:history="1">
        <w:r>
          <w:rPr>
            <w:color w:val="0000FF"/>
          </w:rPr>
          <w:t>Порядок</w:t>
        </w:r>
      </w:hyperlink>
      <w:r>
        <w:t xml:space="preserve"> взаимодействия органов исполнительной власти Курской области при одобрении крупных сделок и сделок, в совершении которых имеется заинтересованность, общим собранием акционеров (участников) хозяйственного общества.</w:t>
      </w:r>
    </w:p>
    <w:p w:rsidR="00F9469D" w:rsidRDefault="00F9469D">
      <w:pPr>
        <w:pStyle w:val="ConsPlusNormal"/>
        <w:ind w:firstLine="540"/>
        <w:jc w:val="both"/>
      </w:pPr>
      <w:r>
        <w:t>2. Установить, что органы исполнительной власти Курской области, осуществляющие координацию и регулирование деятельности в соответствующей отрасли (сфере управления):</w:t>
      </w:r>
    </w:p>
    <w:p w:rsidR="00F9469D" w:rsidRDefault="00F9469D">
      <w:pPr>
        <w:pStyle w:val="ConsPlusNormal"/>
        <w:ind w:firstLine="540"/>
        <w:jc w:val="both"/>
      </w:pPr>
      <w:r>
        <w:t>а) осуществляют подготовку проектов постановлений Администрации Курской области о создании, реорганизации, ликвидации, об увеличении уставного капитала за счет средств областного бюджета и государственного имущества Курской области хозяйственных обществ со 100% долей Курской области в уставном капитале, а также финансово-экономического обоснования целесообразности создания хозяйственных обществ.</w:t>
      </w:r>
    </w:p>
    <w:p w:rsidR="00F9469D" w:rsidRDefault="00F9469D">
      <w:pPr>
        <w:pStyle w:val="ConsPlusNormal"/>
        <w:ind w:firstLine="540"/>
        <w:jc w:val="both"/>
      </w:pPr>
      <w:r>
        <w:t>Проекты постановлений Администрации Курской области о создании, реорганизации хозяйственного общества и увеличении уставных капиталов хозяйственных обществ должны предусматривать конкретные цели и виды их деятельности;</w:t>
      </w:r>
    </w:p>
    <w:p w:rsidR="00F9469D" w:rsidRDefault="00F9469D">
      <w:pPr>
        <w:pStyle w:val="ConsPlusNormal"/>
        <w:ind w:firstLine="540"/>
        <w:jc w:val="both"/>
      </w:pPr>
      <w:r>
        <w:t xml:space="preserve">б) проводят оценку экономической обоснованности и эффективности проектов участия </w:t>
      </w:r>
      <w:r>
        <w:lastRenderedPageBreak/>
        <w:t xml:space="preserve">Курской области в хозяйственных обществах (приобретения пакетов акций), а также в уже существующих хозяйственных обществах согласно методическим </w:t>
      </w:r>
      <w:hyperlink w:anchor="P1706" w:history="1">
        <w:r>
          <w:rPr>
            <w:color w:val="0000FF"/>
          </w:rPr>
          <w:t>рекомендациям</w:t>
        </w:r>
      </w:hyperlink>
      <w:r>
        <w:t xml:space="preserve"> по оценке эффективности вложения бюджетных средств и государственного имущества Курской области в уставные капиталы хозяйственных обществ, указанным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постановления, в целях эффективного использования средств областного бюджета и государственного имущества Курской области, направляемых на участие Курской области в хозяйственных обществах.</w:t>
      </w:r>
    </w:p>
    <w:p w:rsidR="00F9469D" w:rsidRDefault="00F9469D">
      <w:pPr>
        <w:pStyle w:val="ConsPlusNormal"/>
        <w:ind w:firstLine="540"/>
        <w:jc w:val="both"/>
      </w:pPr>
      <w:r>
        <w:t>Результаты проведенной оценки совместно с предложениями о дальнейшей деятельности хозяйственного общества представляются на рассмотрение Совета директоров хозяйственных обществ;</w:t>
      </w:r>
    </w:p>
    <w:p w:rsidR="00F9469D" w:rsidRDefault="00F9469D">
      <w:pPr>
        <w:pStyle w:val="ConsPlusNormal"/>
        <w:ind w:firstLine="540"/>
        <w:jc w:val="both"/>
      </w:pPr>
      <w:r>
        <w:t>в) осуществляют контроль за проведением в установленном законодательством порядке обязательного ежегодного аудита хозяйственных обществ, доля Курской области в уставном капитале которых составляет не менее 25 процентов;</w:t>
      </w:r>
    </w:p>
    <w:p w:rsidR="00F9469D" w:rsidRDefault="00F9469D">
      <w:pPr>
        <w:pStyle w:val="ConsPlusNormal"/>
        <w:ind w:firstLine="540"/>
        <w:jc w:val="both"/>
      </w:pPr>
      <w:r>
        <w:t xml:space="preserve">г) утверждают и контролируют выполнение программ деятельности хозяйственных обществ, в уставных капиталах которых доля Курской области составляет не менее 50 процентов плюс 1 акция, по </w:t>
      </w:r>
      <w:hyperlink w:anchor="P263" w:history="1">
        <w:r>
          <w:rPr>
            <w:color w:val="0000FF"/>
          </w:rPr>
          <w:t>форме</w:t>
        </w:r>
      </w:hyperlink>
      <w:r>
        <w:t xml:space="preserve"> программы деятельности хозяйственного общества Курской области, указанной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постановления, и представляют их в комитет по управлению имуществом Курской области ежегодно в срок до 20 декабря;</w:t>
      </w:r>
    </w:p>
    <w:p w:rsidR="00F9469D" w:rsidRDefault="00F9469D">
      <w:pPr>
        <w:pStyle w:val="ConsPlusNormal"/>
        <w:ind w:firstLine="540"/>
        <w:jc w:val="both"/>
      </w:pPr>
      <w:r>
        <w:t>д) осуществляют контроль финансово-хозяйственной деятельности хозяйственных обществ, в уставных капиталах которых доля Курской области составляет не менее 50 процентов плюс 1 акция, по результатам первого квартала, полугодия, девяти месяцев и по результатам финансового года и представляют в комитет по управлению имуществом Курской области анализ результатов с учетом показателей, характеризующих финансовую устойчивость и платежеспособность хозяйственных обществ, по требованию;</w:t>
      </w:r>
    </w:p>
    <w:p w:rsidR="00F9469D" w:rsidRDefault="00F9469D">
      <w:pPr>
        <w:pStyle w:val="ConsPlusNormal"/>
        <w:ind w:firstLine="540"/>
        <w:jc w:val="both"/>
      </w:pPr>
      <w:r>
        <w:t>е) представляют ежегодно до 1 августа в комитет по управлению имуществом Курской области сведения о результатах финансово-хозяйственной деятельности хозяйственных обществ, акции (доли) которых являются государственной собственностью Курской области, по результатам финансового года;</w:t>
      </w:r>
    </w:p>
    <w:p w:rsidR="00F9469D" w:rsidRDefault="00F9469D">
      <w:pPr>
        <w:pStyle w:val="ConsPlusNormal"/>
        <w:ind w:firstLine="540"/>
        <w:jc w:val="both"/>
      </w:pPr>
      <w:r>
        <w:t xml:space="preserve">ж) определяют и производят ежегодно расчет размера дивидендов (прибыли) по акциям (долям) конкретного хозяйственного общества для голосования представителей Курской области в органах управления указанных обществ либо принятия единоличного решения акционера и представляют сведения о нем, а также подготавливают предложения о форме и порядке выплаты дивидендов в комитет по управлению имуществом Курской области согласно </w:t>
      </w:r>
      <w:hyperlink w:anchor="P1619" w:history="1">
        <w:r>
          <w:rPr>
            <w:color w:val="0000FF"/>
          </w:rPr>
          <w:t>Положению</w:t>
        </w:r>
      </w:hyperlink>
      <w:r>
        <w:t xml:space="preserve"> о дивидендной политике Курской области, осуществляющей права участника в хозяйственных обществах, акции (доли) которых находятся в государственной собственности Курской области, указанному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постановления;</w:t>
      </w:r>
    </w:p>
    <w:p w:rsidR="00F9469D" w:rsidRDefault="00F9469D">
      <w:pPr>
        <w:pStyle w:val="ConsPlusNormal"/>
        <w:ind w:firstLine="540"/>
        <w:jc w:val="both"/>
      </w:pPr>
      <w:r>
        <w:t xml:space="preserve">и) в случае намерения хозяйственного общества выступить одной из сторон в сделке, признаваемой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акционерных обществах" или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обществах с ограниченной ответственностью" крупной сделкой или сделкой, в совершении которой имеется заинтересованность, с целью принятия решения об одобрении общим собранием крупной сделки или сделки, в совершении которой имеется заинтересованность, осуществляют подготовку обоснований совершения таких сделок на основании </w:t>
      </w:r>
      <w:hyperlink w:anchor="P1759" w:history="1">
        <w:r>
          <w:rPr>
            <w:color w:val="0000FF"/>
          </w:rPr>
          <w:t>Порядка</w:t>
        </w:r>
      </w:hyperlink>
      <w:r>
        <w:t xml:space="preserve"> взаимодействия органов исполнительной власти Курской области при одобрении крупных сделок и сделок, в совершении которых имеется заинтересованность, общим собранием акционеров (участников) хозяйственного общества, указанного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F9469D" w:rsidRDefault="00F9469D">
      <w:pPr>
        <w:pStyle w:val="ConsPlusNormal"/>
        <w:ind w:firstLine="540"/>
        <w:jc w:val="both"/>
      </w:pPr>
      <w:r>
        <w:t>3. Установить, что комитет по управлению имуществом Курской области:</w:t>
      </w:r>
    </w:p>
    <w:p w:rsidR="00F9469D" w:rsidRDefault="00F9469D">
      <w:pPr>
        <w:pStyle w:val="ConsPlusNormal"/>
        <w:ind w:firstLine="540"/>
        <w:jc w:val="both"/>
      </w:pPr>
      <w:r>
        <w:t>а) ежегодно до 1 сентября представляет в Администрацию Курской области отчет об управлении находящимися в государственной собственности Курской области акциями (долями) хозяйственных обществ за прошедший год, содержащий, в том числе, следующие сведения:</w:t>
      </w:r>
    </w:p>
    <w:p w:rsidR="00F9469D" w:rsidRDefault="00F9469D">
      <w:pPr>
        <w:pStyle w:val="ConsPlusNormal"/>
        <w:ind w:firstLine="540"/>
        <w:jc w:val="both"/>
      </w:pPr>
      <w:r>
        <w:t>обо всех принятых решениях по выплате дивидендов (прибыли) в суммарном выражении, в том числе в разрезе отраслей, с указанием крупных плательщиков дивидендов (прибыли), а также о хозяйственных обществах, которыми принято решение о невыплате дивидендов (прибыли);</w:t>
      </w:r>
    </w:p>
    <w:p w:rsidR="00F9469D" w:rsidRDefault="00F9469D">
      <w:pPr>
        <w:pStyle w:val="ConsPlusNormal"/>
        <w:ind w:firstLine="540"/>
        <w:jc w:val="both"/>
      </w:pPr>
      <w:r>
        <w:t>о результатах финансово-хозяйственной деятельности хозяйственных обществ, акции (доли) которых находятся в государственной собственности Курской области;</w:t>
      </w:r>
    </w:p>
    <w:p w:rsidR="00F9469D" w:rsidRDefault="00F9469D">
      <w:pPr>
        <w:pStyle w:val="ConsPlusNormal"/>
        <w:ind w:firstLine="540"/>
        <w:jc w:val="both"/>
      </w:pPr>
      <w:r>
        <w:lastRenderedPageBreak/>
        <w:t>об итогах проведенных общих собраний акционеров (участников) за отчетный год;</w:t>
      </w:r>
    </w:p>
    <w:p w:rsidR="00F9469D" w:rsidRDefault="00F9469D">
      <w:pPr>
        <w:pStyle w:val="ConsPlusNormal"/>
        <w:ind w:firstLine="540"/>
        <w:jc w:val="both"/>
      </w:pPr>
      <w:r>
        <w:t>б) обеспечивает направление регистраторам и эмитентам, осуществляющим ведение реестров акционеров (участников) хозяйственных обществ, акции (доли) которых находятся в государственной собственности Курской области, анкет зарегистрированного лица, предусматривающих осуществление комитетом по управлению имуществом Курской области прав акционера (участника) хозяйственных обществ от имени Курской области;</w:t>
      </w:r>
    </w:p>
    <w:p w:rsidR="00F9469D" w:rsidRDefault="00F9469D">
      <w:pPr>
        <w:pStyle w:val="ConsPlusNormal"/>
        <w:ind w:firstLine="540"/>
        <w:jc w:val="both"/>
      </w:pPr>
      <w:r>
        <w:t>в) ежегодно, до 1 марта текущего года, запрашивает выписку из реестра акционеров;</w:t>
      </w:r>
    </w:p>
    <w:p w:rsidR="00F9469D" w:rsidRDefault="00F9469D">
      <w:pPr>
        <w:pStyle w:val="ConsPlusNormal"/>
        <w:ind w:firstLine="540"/>
        <w:jc w:val="both"/>
      </w:pPr>
      <w:r>
        <w:t xml:space="preserve">г) принимает (оформляет) решение (директивы) об одобрении (либо отказе) с учетом обоснования органа исполнительной власти Курской области, осуществляющего координацию и регулирование деятельности в соответствующей отрасли (сфере управления), сделок, признаваемых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акционерных обществах" или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обществах с ограниченной ответственностью" крупными сделками или сделками, в совершении которых имеется заинтересованность.</w:t>
      </w:r>
    </w:p>
    <w:p w:rsidR="00F9469D" w:rsidRDefault="00F9469D">
      <w:pPr>
        <w:pStyle w:val="ConsPlusNormal"/>
        <w:ind w:firstLine="540"/>
        <w:jc w:val="both"/>
      </w:pPr>
      <w:r>
        <w:t>5. Руководителям органов исполнительной власти Курской области, осуществляющих координацию и регулирование деятельности в соответствующей отрасли (сфере управления), привести положения о соответствующих органах исполнительной власти Курской области в соответствие с настоящим постановлением.</w:t>
      </w:r>
    </w:p>
    <w:p w:rsidR="00F9469D" w:rsidRDefault="00F9469D">
      <w:pPr>
        <w:pStyle w:val="ConsPlusNormal"/>
        <w:ind w:firstLine="540"/>
        <w:jc w:val="both"/>
      </w:pPr>
      <w:r>
        <w:t>6. Реализация полномочий, вытекающих из настоящего постановления, осуществляется органами исполнительными власти Курской области в пределах установленной действующим законодательством области предельной численности работников, а также бюджетных ассигнований, предусмотренных этим органам в областном бюджете на руководство и управление в сфере установленных функций.</w:t>
      </w:r>
    </w:p>
    <w:p w:rsidR="00F9469D" w:rsidRDefault="00F9469D">
      <w:pPr>
        <w:pStyle w:val="ConsPlusNormal"/>
        <w:ind w:firstLine="540"/>
        <w:jc w:val="both"/>
      </w:pPr>
      <w:r>
        <w:t>7. Комитету по управлению имуществом Курской области (В.В. Гнездилов) разработать и утвердить:</w:t>
      </w:r>
    </w:p>
    <w:p w:rsidR="00F9469D" w:rsidRDefault="00F9469D">
      <w:pPr>
        <w:pStyle w:val="ConsPlusNormal"/>
        <w:ind w:firstLine="540"/>
        <w:jc w:val="both"/>
      </w:pPr>
      <w:r>
        <w:t>примерную форму директив представителям интересов Курской области в совете директоров хозяйственного общества, акции (доли) которого находятся в собственности Курской области;</w:t>
      </w:r>
    </w:p>
    <w:p w:rsidR="00F9469D" w:rsidRDefault="00F9469D">
      <w:pPr>
        <w:pStyle w:val="ConsPlusNormal"/>
        <w:ind w:firstLine="540"/>
        <w:jc w:val="both"/>
      </w:pPr>
      <w:r>
        <w:t>примерную форму директив представителю Курской области на общем собрании акционеров (участников) хозяйственного общества, акции (доли) которого находятся в собственности Курской области;</w:t>
      </w:r>
    </w:p>
    <w:p w:rsidR="00F9469D" w:rsidRDefault="00F9469D">
      <w:pPr>
        <w:pStyle w:val="ConsPlusNormal"/>
        <w:ind w:firstLine="540"/>
        <w:jc w:val="both"/>
      </w:pPr>
      <w:r>
        <w:t>примерную форму доверенности представителю Курской области на представление интересов Курской области на общем собрании акционеров (участников) хозяйственного общества, акции (доли) которого находятся в собственности Курской области;</w:t>
      </w:r>
    </w:p>
    <w:p w:rsidR="00F9469D" w:rsidRDefault="00F9469D">
      <w:pPr>
        <w:pStyle w:val="ConsPlusNormal"/>
        <w:ind w:firstLine="540"/>
        <w:jc w:val="both"/>
      </w:pPr>
      <w:r>
        <w:t>примерную форму решения единственного акционера (участника) хозяйственного общества, 100 процентов акций (долей) которого находятся в собственности Курской области;</w:t>
      </w:r>
    </w:p>
    <w:p w:rsidR="00F9469D" w:rsidRDefault="00F9469D">
      <w:pPr>
        <w:pStyle w:val="ConsPlusNormal"/>
        <w:ind w:firstLine="540"/>
        <w:jc w:val="both"/>
      </w:pPr>
      <w:r>
        <w:t>примерную форму решения единственного акционера (участника) хозяйственного общества, 100 процентов акций (долей) которого находятся в собственности Курской области, об увеличении уставного капитала путем размещения дополнительных акций;</w:t>
      </w:r>
    </w:p>
    <w:p w:rsidR="00F9469D" w:rsidRDefault="00F9469D">
      <w:pPr>
        <w:pStyle w:val="ConsPlusNormal"/>
        <w:ind w:firstLine="540"/>
        <w:jc w:val="both"/>
      </w:pPr>
      <w:r>
        <w:t>примерный трудовой договор с руководителем хозяйственного общества, в уставном капитале которого доля Курской области составляет не менее 50 процентов плюс 1 акция;</w:t>
      </w:r>
    </w:p>
    <w:p w:rsidR="00F9469D" w:rsidRDefault="00F9469D">
      <w:pPr>
        <w:pStyle w:val="ConsPlusNormal"/>
        <w:ind w:firstLine="540"/>
        <w:jc w:val="both"/>
      </w:pPr>
      <w:r>
        <w:t>примерный устав хозяйственного общества, в уставном капитале которого доля Курской области составляет не менее 50 процентов плюс 1 акция.</w:t>
      </w:r>
    </w:p>
    <w:p w:rsidR="00F9469D" w:rsidRDefault="00F9469D">
      <w:pPr>
        <w:pStyle w:val="ConsPlusNormal"/>
        <w:ind w:firstLine="540"/>
        <w:jc w:val="both"/>
      </w:pPr>
      <w:r>
        <w:t xml:space="preserve">8.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23.07.2012 N 611-па "Об управлении акциями, находящимися в государственной собственности Курской области".</w:t>
      </w:r>
    </w:p>
    <w:p w:rsidR="00F9469D" w:rsidRDefault="00F9469D">
      <w:pPr>
        <w:pStyle w:val="ConsPlusNormal"/>
        <w:ind w:firstLine="540"/>
        <w:jc w:val="both"/>
      </w:pPr>
      <w:r>
        <w:t>9. Контроль за исполнением настоящего постановления возложить на первого заместителя Губернатора Курской области А.С. Зубарева.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jc w:val="right"/>
      </w:pPr>
      <w:r>
        <w:t>И.о. Губернатора</w:t>
      </w:r>
    </w:p>
    <w:p w:rsidR="00F9469D" w:rsidRDefault="00F9469D">
      <w:pPr>
        <w:pStyle w:val="ConsPlusNormal"/>
        <w:jc w:val="right"/>
      </w:pPr>
      <w:r>
        <w:t>Курской области</w:t>
      </w:r>
    </w:p>
    <w:p w:rsidR="00F9469D" w:rsidRDefault="00F9469D">
      <w:pPr>
        <w:pStyle w:val="ConsPlusNormal"/>
        <w:jc w:val="right"/>
      </w:pPr>
      <w:r>
        <w:t>А.С.ЗУБАРЕВ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sectPr w:rsidR="00F9469D" w:rsidSect="00E86D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69D" w:rsidRDefault="00F9469D">
      <w:pPr>
        <w:pStyle w:val="ConsPlusNormal"/>
        <w:jc w:val="right"/>
        <w:outlineLvl w:val="0"/>
      </w:pPr>
      <w:r>
        <w:lastRenderedPageBreak/>
        <w:t>Утвержден</w:t>
      </w:r>
    </w:p>
    <w:p w:rsidR="00F9469D" w:rsidRDefault="00F9469D">
      <w:pPr>
        <w:pStyle w:val="ConsPlusNormal"/>
        <w:jc w:val="right"/>
      </w:pPr>
      <w:r>
        <w:t>постановлением</w:t>
      </w:r>
    </w:p>
    <w:p w:rsidR="00F9469D" w:rsidRDefault="00F9469D">
      <w:pPr>
        <w:pStyle w:val="ConsPlusNormal"/>
        <w:jc w:val="right"/>
      </w:pPr>
      <w:r>
        <w:t>Администрации Курской области</w:t>
      </w:r>
    </w:p>
    <w:p w:rsidR="00F9469D" w:rsidRDefault="00F9469D">
      <w:pPr>
        <w:pStyle w:val="ConsPlusNormal"/>
        <w:jc w:val="right"/>
      </w:pPr>
      <w:r>
        <w:t>от 15 октября 2014 г. N 652-па</w:t>
      </w:r>
    </w:p>
    <w:p w:rsidR="00F9469D" w:rsidRDefault="00F9469D">
      <w:pPr>
        <w:pStyle w:val="ConsPlusNormal"/>
        <w:jc w:val="center"/>
      </w:pPr>
    </w:p>
    <w:p w:rsidR="00F9469D" w:rsidRDefault="00F9469D">
      <w:pPr>
        <w:pStyle w:val="ConsPlusTitle"/>
        <w:jc w:val="center"/>
      </w:pPr>
      <w:bookmarkStart w:id="1" w:name="P67"/>
      <w:bookmarkEnd w:id="1"/>
      <w:r>
        <w:t>ПЕРЕЧЕНЬ</w:t>
      </w:r>
    </w:p>
    <w:p w:rsidR="00F9469D" w:rsidRDefault="00F9469D">
      <w:pPr>
        <w:pStyle w:val="ConsPlusTitle"/>
        <w:jc w:val="center"/>
      </w:pPr>
      <w:r>
        <w:t>ХОЗЯЙСТВЕННЫХ ОБЩЕСТВ, АКЦИИ (ДОЛИ) КОТОРЫХ НАХОДЯТСЯ</w:t>
      </w:r>
    </w:p>
    <w:p w:rsidR="00F9469D" w:rsidRDefault="00F9469D">
      <w:pPr>
        <w:pStyle w:val="ConsPlusTitle"/>
        <w:jc w:val="center"/>
      </w:pPr>
      <w:r>
        <w:t>В ГОСУДАРСТВЕННОЙ СОБСТВЕННОСТИ КУРСКОЙ ОБЛАСТИ, В ОТНОШЕНИИ</w:t>
      </w:r>
    </w:p>
    <w:p w:rsidR="00F9469D" w:rsidRDefault="00F9469D">
      <w:pPr>
        <w:pStyle w:val="ConsPlusTitle"/>
        <w:jc w:val="center"/>
      </w:pPr>
      <w:r>
        <w:t>КОТОРЫХ ОРГАНЫ ИСПОЛНИТЕЛЬНОЙ ВЛАСТИ КУРСКОЙ ОБЛАСТИ</w:t>
      </w:r>
    </w:p>
    <w:p w:rsidR="00F9469D" w:rsidRDefault="00F9469D">
      <w:pPr>
        <w:pStyle w:val="ConsPlusTitle"/>
        <w:jc w:val="center"/>
      </w:pPr>
      <w:r>
        <w:t>ОСУЩЕСТВЛЯЮТ КООРДИНАЦИЮ И РЕГУЛИРОВАНИЕ ДЕЯТЕЛЬНОСТИ</w:t>
      </w:r>
    </w:p>
    <w:p w:rsidR="00F9469D" w:rsidRDefault="00F9469D">
      <w:pPr>
        <w:pStyle w:val="ConsPlusTitle"/>
        <w:jc w:val="center"/>
      </w:pPr>
      <w:r>
        <w:t>В СООТВЕТСТВУЮЩЕЙ ОТРАСЛИ (СФЕРЕ УПРАВЛЕНИЯ)</w:t>
      </w:r>
    </w:p>
    <w:p w:rsidR="00F9469D" w:rsidRDefault="00F9469D">
      <w:pPr>
        <w:pStyle w:val="ConsPlusNormal"/>
        <w:jc w:val="center"/>
      </w:pPr>
    </w:p>
    <w:p w:rsidR="00F9469D" w:rsidRDefault="00F9469D">
      <w:pPr>
        <w:pStyle w:val="ConsPlusNormal"/>
        <w:jc w:val="center"/>
      </w:pPr>
      <w:r>
        <w:t>Список изменяющих документов</w:t>
      </w:r>
    </w:p>
    <w:p w:rsidR="00F9469D" w:rsidRDefault="00F9469D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</w:t>
      </w:r>
    </w:p>
    <w:p w:rsidR="00F9469D" w:rsidRDefault="00F9469D">
      <w:pPr>
        <w:pStyle w:val="ConsPlusNormal"/>
        <w:jc w:val="center"/>
      </w:pPr>
      <w:r>
        <w:t>от 30.04.2015 N 251-па)</w:t>
      </w:r>
    </w:p>
    <w:p w:rsidR="00F9469D" w:rsidRDefault="00F946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613"/>
        <w:gridCol w:w="3360"/>
      </w:tblGrid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  <w:jc w:val="center"/>
            </w:pPr>
            <w:r>
              <w:t>Полное наименование юридического лица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  <w:jc w:val="center"/>
            </w:pPr>
            <w:r>
              <w:t>Наименование отрасли</w:t>
            </w:r>
          </w:p>
        </w:tc>
      </w:tr>
      <w:tr w:rsidR="00F9469D">
        <w:tc>
          <w:tcPr>
            <w:tcW w:w="9513" w:type="dxa"/>
            <w:gridSpan w:val="3"/>
          </w:tcPr>
          <w:p w:rsidR="00F9469D" w:rsidRDefault="00F9469D">
            <w:pPr>
              <w:pStyle w:val="ConsPlusNormal"/>
              <w:jc w:val="center"/>
              <w:outlineLvl w:val="1"/>
            </w:pPr>
            <w:r>
              <w:t>Комитет промышленности, транспорта и связи Курской области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"Дмитриевтранс"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Транспорт и связь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"Пассажирское автотранспортное предприятие N 3"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Транспорт и связь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"Глушковоавтотранс"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Транспорт и связь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"Щигрыавтотранс"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Транспорт и связь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"Мантуровоавтотранс"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Транспорт и связь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"Курчатовавтотранс"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Транспорт и связь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"Суджаавтотранс"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Транспорт и связь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"Тимавтотранс"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Транспорт и связь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"Обояньавтотранс"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Транспорт и связь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"Управляющая компания "Технопарк Курской области"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Предоставление прочего вида услуг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"Курское пассажирское автотранспортное предприятие N 1"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Транспорт и связь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Общество с ограниченной ответственностью "Железногорская районная типография"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Обрабатывающие производства</w:t>
            </w:r>
          </w:p>
        </w:tc>
      </w:tr>
      <w:tr w:rsidR="00F9469D">
        <w:tc>
          <w:tcPr>
            <w:tcW w:w="9513" w:type="dxa"/>
            <w:gridSpan w:val="3"/>
          </w:tcPr>
          <w:p w:rsidR="00F9469D" w:rsidRDefault="00F9469D">
            <w:pPr>
              <w:pStyle w:val="ConsPlusNormal"/>
              <w:jc w:val="center"/>
              <w:outlineLvl w:val="1"/>
            </w:pPr>
            <w:r>
              <w:t>Департамент экологической безопасности и природопользования Курской области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"Полигон промышленных отходов "Старково"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Предоставление прочих коммунальных, социальных и персональных услуг</w:t>
            </w:r>
          </w:p>
        </w:tc>
      </w:tr>
      <w:tr w:rsidR="00F9469D">
        <w:tc>
          <w:tcPr>
            <w:tcW w:w="9513" w:type="dxa"/>
            <w:gridSpan w:val="3"/>
          </w:tcPr>
          <w:p w:rsidR="00F9469D" w:rsidRDefault="00F9469D">
            <w:pPr>
              <w:pStyle w:val="ConsPlusNormal"/>
              <w:jc w:val="center"/>
              <w:outlineLvl w:val="1"/>
            </w:pPr>
            <w:r>
              <w:t>Комитет агропромышленного комплекса Курской области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"Курская птицефабрика"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Сельское хозяйство, охота и лесное хозяйство</w:t>
            </w:r>
          </w:p>
        </w:tc>
      </w:tr>
      <w:tr w:rsidR="00F9469D">
        <w:tc>
          <w:tcPr>
            <w:tcW w:w="9513" w:type="dxa"/>
            <w:gridSpan w:val="3"/>
          </w:tcPr>
          <w:p w:rsidR="00F9469D" w:rsidRDefault="00F9469D">
            <w:pPr>
              <w:pStyle w:val="ConsPlusNormal"/>
              <w:jc w:val="center"/>
              <w:outlineLvl w:val="1"/>
            </w:pPr>
            <w:r>
              <w:t>Комитет потребительского рынка, развития малого предпринимательства и лицензирования Курской области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"Торговый дом "Курская Коренская ярмарка"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Предоставление прочих коммунальных, социальных и персональных услуг, оптовая и розничная торговля</w:t>
            </w:r>
          </w:p>
        </w:tc>
      </w:tr>
      <w:tr w:rsidR="00F9469D">
        <w:tc>
          <w:tcPr>
            <w:tcW w:w="9513" w:type="dxa"/>
            <w:gridSpan w:val="3"/>
          </w:tcPr>
          <w:p w:rsidR="00F9469D" w:rsidRDefault="00F9469D">
            <w:pPr>
              <w:pStyle w:val="ConsPlusNormal"/>
              <w:jc w:val="center"/>
              <w:outlineLvl w:val="1"/>
            </w:pPr>
            <w:r>
              <w:t>Комитет жилищно-коммунального хозяйства и ТЭК Курской области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"Газпром газораспределение Курск"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Производство и распределение электроэнергии, газа и воды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Общество с ограниченной ответственностью "Газпром межрегионгаз Курск"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Производство и распределение электроэнергии, газа и воды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"Курскоблводоканал"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Производство и распределение электроэнергии, газа и воды</w:t>
            </w:r>
          </w:p>
        </w:tc>
      </w:tr>
      <w:tr w:rsidR="00F9469D">
        <w:tc>
          <w:tcPr>
            <w:tcW w:w="9513" w:type="dxa"/>
            <w:gridSpan w:val="3"/>
          </w:tcPr>
          <w:p w:rsidR="00F9469D" w:rsidRDefault="00F9469D">
            <w:pPr>
              <w:pStyle w:val="ConsPlusNormal"/>
              <w:jc w:val="center"/>
              <w:outlineLvl w:val="1"/>
            </w:pPr>
            <w:r>
              <w:t>Комитет строительства и архитектуры Курской области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"Губернская инвестиционно-управляющая компания"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Строительство, финансовая деятельность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"Курское областное ипотечное агентство"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Строительство, финансовая деятельность</w:t>
            </w:r>
          </w:p>
        </w:tc>
      </w:tr>
      <w:tr w:rsidR="00F9469D">
        <w:tc>
          <w:tcPr>
            <w:tcW w:w="9513" w:type="dxa"/>
            <w:gridSpan w:val="3"/>
          </w:tcPr>
          <w:p w:rsidR="00F9469D" w:rsidRDefault="00F9469D">
            <w:pPr>
              <w:pStyle w:val="ConsPlusNormal"/>
              <w:jc w:val="center"/>
              <w:outlineLvl w:val="1"/>
            </w:pPr>
            <w:r>
              <w:t>Комитет здравоохранения Курской области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"Курская фармация"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Оптовая и розничная торговля, здравоохранение и предоставление социальных услуг</w:t>
            </w:r>
          </w:p>
        </w:tc>
      </w:tr>
      <w:tr w:rsidR="00F9469D">
        <w:tc>
          <w:tcPr>
            <w:tcW w:w="9513" w:type="dxa"/>
            <w:gridSpan w:val="3"/>
          </w:tcPr>
          <w:p w:rsidR="00F9469D" w:rsidRDefault="00F9469D">
            <w:pPr>
              <w:pStyle w:val="ConsPlusNormal"/>
              <w:jc w:val="center"/>
              <w:outlineLvl w:val="1"/>
            </w:pPr>
            <w:r>
              <w:t>Комитет пищевой и перерабатывающей промышленности и продовольствия Курской области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"Льговский хлебозавод"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Обрабатывающие производства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"Курскхлеб"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Обрабатывающие производства</w:t>
            </w:r>
          </w:p>
        </w:tc>
      </w:tr>
      <w:tr w:rsidR="00F9469D">
        <w:tblPrEx>
          <w:tblBorders>
            <w:insideH w:val="nil"/>
          </w:tblBorders>
        </w:tblPrEx>
        <w:tc>
          <w:tcPr>
            <w:tcW w:w="9513" w:type="dxa"/>
            <w:gridSpan w:val="3"/>
            <w:tcBorders>
              <w:bottom w:val="nil"/>
            </w:tcBorders>
          </w:tcPr>
          <w:p w:rsidR="00F9469D" w:rsidRDefault="00F9469D">
            <w:pPr>
              <w:pStyle w:val="ConsPlusNormal"/>
              <w:jc w:val="center"/>
              <w:outlineLvl w:val="1"/>
            </w:pPr>
            <w:r>
              <w:t>Комитет региональной безопасности Курской области</w:t>
            </w:r>
          </w:p>
        </w:tc>
      </w:tr>
      <w:tr w:rsidR="00F9469D">
        <w:tblPrEx>
          <w:tblBorders>
            <w:insideH w:val="nil"/>
          </w:tblBorders>
        </w:tblPrEx>
        <w:tc>
          <w:tcPr>
            <w:tcW w:w="9513" w:type="dxa"/>
            <w:gridSpan w:val="3"/>
            <w:tcBorders>
              <w:top w:val="nil"/>
            </w:tcBorders>
          </w:tcPr>
          <w:p w:rsidR="00F9469D" w:rsidRDefault="00F9469D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Курской области от 30.04.2015 N 251-па)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"Оператор профессиональной мобильной радиосвязи ТЕТРАКУР"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Транспорт и связь, государственное управление и обеспечение военной безопасности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"Региональный центр навигационных услуг по Курской области"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Транспорт и связь, государственное управление и обеспечение военной безопасности</w:t>
            </w:r>
          </w:p>
        </w:tc>
      </w:tr>
      <w:tr w:rsidR="00F9469D">
        <w:tc>
          <w:tcPr>
            <w:tcW w:w="9513" w:type="dxa"/>
            <w:gridSpan w:val="3"/>
          </w:tcPr>
          <w:p w:rsidR="00F9469D" w:rsidRDefault="00F9469D">
            <w:pPr>
              <w:pStyle w:val="ConsPlusNormal"/>
              <w:jc w:val="center"/>
              <w:outlineLvl w:val="1"/>
            </w:pPr>
            <w:r>
              <w:t>Комитет по экономике и развитию Курской области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F9469D" w:rsidRDefault="00F9469D">
            <w:pPr>
              <w:pStyle w:val="ConsPlusNormal"/>
            </w:pPr>
            <w:r>
              <w:t>Открытое акционерное общество "Агентство по привлечению инвестиций Курской области"</w:t>
            </w:r>
          </w:p>
        </w:tc>
        <w:tc>
          <w:tcPr>
            <w:tcW w:w="3360" w:type="dxa"/>
          </w:tcPr>
          <w:p w:rsidR="00F9469D" w:rsidRDefault="00F9469D">
            <w:pPr>
              <w:pStyle w:val="ConsPlusNormal"/>
            </w:pPr>
            <w:r>
              <w:t>Операции с недвижимым имуществом, аренда и предоставление услуг</w:t>
            </w:r>
          </w:p>
        </w:tc>
      </w:tr>
    </w:tbl>
    <w:p w:rsidR="00F9469D" w:rsidRDefault="00F9469D">
      <w:pPr>
        <w:sectPr w:rsidR="00F946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jc w:val="right"/>
        <w:outlineLvl w:val="0"/>
      </w:pPr>
      <w:r>
        <w:t>Утверждено</w:t>
      </w:r>
    </w:p>
    <w:p w:rsidR="00F9469D" w:rsidRDefault="00F9469D">
      <w:pPr>
        <w:pStyle w:val="ConsPlusNormal"/>
        <w:jc w:val="right"/>
      </w:pPr>
      <w:r>
        <w:t>постановлением</w:t>
      </w:r>
    </w:p>
    <w:p w:rsidR="00F9469D" w:rsidRDefault="00F9469D">
      <w:pPr>
        <w:pStyle w:val="ConsPlusNormal"/>
        <w:jc w:val="right"/>
      </w:pPr>
      <w:r>
        <w:t>Администрации Курской области</w:t>
      </w:r>
    </w:p>
    <w:p w:rsidR="00F9469D" w:rsidRDefault="00F9469D">
      <w:pPr>
        <w:pStyle w:val="ConsPlusNormal"/>
        <w:jc w:val="right"/>
      </w:pPr>
      <w:r>
        <w:t>от 15 октября 2014 г. N 652-па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Title"/>
        <w:jc w:val="center"/>
      </w:pPr>
      <w:bookmarkStart w:id="2" w:name="P180"/>
      <w:bookmarkEnd w:id="2"/>
      <w:r>
        <w:t>ПОЛОЖЕНИЕ</w:t>
      </w:r>
    </w:p>
    <w:p w:rsidR="00F9469D" w:rsidRDefault="00F9469D">
      <w:pPr>
        <w:pStyle w:val="ConsPlusTitle"/>
        <w:jc w:val="center"/>
      </w:pPr>
      <w:r>
        <w:t>ОБ УПРАВЛЕНИИ НАХОДЯЩИМИСЯ В ГОСУДАРСТВЕННОЙ СОБСТВЕННОСТИ</w:t>
      </w:r>
    </w:p>
    <w:p w:rsidR="00F9469D" w:rsidRDefault="00F9469D">
      <w:pPr>
        <w:pStyle w:val="ConsPlusTitle"/>
        <w:jc w:val="center"/>
      </w:pPr>
      <w:r>
        <w:t>КУРСКОЙ ОБЛАСТИ АКЦИЯМИ (ДОЛЯМИ) ХОЗЯЙСТВЕННЫХ ОБЩЕСТВ</w:t>
      </w:r>
    </w:p>
    <w:p w:rsidR="00F9469D" w:rsidRDefault="00F9469D">
      <w:pPr>
        <w:pStyle w:val="ConsPlusNormal"/>
        <w:jc w:val="center"/>
      </w:pPr>
    </w:p>
    <w:p w:rsidR="00F9469D" w:rsidRDefault="00F9469D">
      <w:pPr>
        <w:pStyle w:val="ConsPlusNormal"/>
        <w:jc w:val="center"/>
        <w:outlineLvl w:val="1"/>
      </w:pPr>
      <w:r>
        <w:t>Порядок оформления волеизъявления</w:t>
      </w:r>
    </w:p>
    <w:p w:rsidR="00F9469D" w:rsidRDefault="00F9469D">
      <w:pPr>
        <w:pStyle w:val="ConsPlusNormal"/>
        <w:jc w:val="center"/>
      </w:pPr>
      <w:r>
        <w:t>акционера (участника) - Курской области</w:t>
      </w:r>
    </w:p>
    <w:p w:rsidR="00F9469D" w:rsidRDefault="00F9469D">
      <w:pPr>
        <w:pStyle w:val="ConsPlusNormal"/>
        <w:jc w:val="center"/>
      </w:pPr>
    </w:p>
    <w:p w:rsidR="00F9469D" w:rsidRDefault="00F9469D">
      <w:pPr>
        <w:pStyle w:val="ConsPlusNormal"/>
        <w:ind w:firstLine="540"/>
        <w:jc w:val="both"/>
      </w:pPr>
      <w:r>
        <w:t>1. Права акционера (участника) хозяйственных обществ, акции (доли) которых находятся в государственной собственности Курской области (далее - хозяйственные общества), от имени Курской области осуществляет комитет по управлению имуществом Курской области.</w:t>
      </w:r>
    </w:p>
    <w:p w:rsidR="00F9469D" w:rsidRDefault="00F9469D">
      <w:pPr>
        <w:pStyle w:val="ConsPlusNormal"/>
        <w:ind w:firstLine="540"/>
        <w:jc w:val="both"/>
      </w:pPr>
      <w:r>
        <w:t>2. В хозяйственных обществах, за исключением тех, все голосующие акции (доли) которых находятся в государственной собственности Курской области, внесение вопросов в повестку дня общего собрания акционеров (участников), выдвижение кандидатов для избрания в органы управления (назначения в качестве единоличного исполнительного органа), ревизионную и счетную комиссии, предъявление требования о проведении внеочередного общего собрания акционеров (участников), созыв внеочередного общего собрания акционеров (участников), назначение представителя (выдача доверенности) для голосования на общем собрании акционеров (участников), определение позиции акционера (участника) - Курской области по вопросам повестки дня общего собрания акционеров (участников) осуществляются комитетом по управлению имуществом Курской области в порядке, установленном настоящим Положением.</w:t>
      </w:r>
    </w:p>
    <w:p w:rsidR="00F9469D" w:rsidRDefault="00F9469D">
      <w:pPr>
        <w:pStyle w:val="ConsPlusNormal"/>
        <w:ind w:firstLine="540"/>
        <w:jc w:val="both"/>
      </w:pPr>
      <w:r>
        <w:t>Позиция акционера - Курской области по вопросам повестки дня общего собрания акционеров (участников) отражается в письменных директивах, выдаваемых комитетом по управлению имуществом Курской области представителю для голосования на общем собрании акционеров (участников). Представитель действует на основании письменных директив и доверенности комитета по управлению имуществом Курской области.</w:t>
      </w:r>
    </w:p>
    <w:p w:rsidR="00F9469D" w:rsidRDefault="00F9469D">
      <w:pPr>
        <w:pStyle w:val="ConsPlusNormal"/>
        <w:ind w:firstLine="540"/>
        <w:jc w:val="both"/>
      </w:pPr>
      <w:r>
        <w:t>3. В хозяйственных обществах, все голосующие акции (доли) которых находятся в государственной собственности Курской области, полномочия общего собрания акционеров (участников) осуществляются комитетом по управлению имуществом Курской области. Решение общего собрания акционеров (участников) оформляется правовым актом - решением комитета по управлению имуществом Курской области. При этом не применяются нормы настоящего Положения, касающиеся порядка и сроков подготовки, созыва и проведения общих собраний акционеров (участников).</w:t>
      </w:r>
    </w:p>
    <w:p w:rsidR="00F9469D" w:rsidRDefault="00F9469D">
      <w:pPr>
        <w:pStyle w:val="ConsPlusNormal"/>
        <w:ind w:firstLine="540"/>
        <w:jc w:val="both"/>
      </w:pPr>
      <w:r>
        <w:t>4. Права акционера (участника) - Курской области осуществляются комитетом по управлению имуществом Курской области в хозяйственных обществах, акции (доли) которых находятся в государственной собственности Курской области на основании предложений органов исполнительной власти Курской области, осуществляющих координацию и регулирование деятельности в соответствующей отрасли (сфере управления) (далее - органы исполнительной власти Курской области).</w:t>
      </w:r>
    </w:p>
    <w:p w:rsidR="00F9469D" w:rsidRDefault="00F9469D">
      <w:pPr>
        <w:pStyle w:val="ConsPlusNormal"/>
        <w:ind w:firstLine="540"/>
        <w:jc w:val="both"/>
      </w:pPr>
      <w:r>
        <w:t xml:space="preserve">5. В целях подготовки позиции акционера (участника) Курской области комитет по управлению имуществом Курской области направляет в органы исполнительной власти Курской области сообщение о проведении общего собрания акционеров (участников) с приложением повестки дня и материалов, полученных от хозяйственного общества, в 3-дневный срок с даты его получения, но не позднее чем за 20 дней до даты проведения общего собрания акционеров (участников), а если повестка дня общего собрания акционеров (участников) содержит вопрос о </w:t>
      </w:r>
      <w:r>
        <w:lastRenderedPageBreak/>
        <w:t>реорганизации общества, - не позднее чем за 25 дней до указанной даты.</w:t>
      </w:r>
    </w:p>
    <w:p w:rsidR="00F9469D" w:rsidRDefault="00F9469D">
      <w:pPr>
        <w:pStyle w:val="ConsPlusNormal"/>
        <w:ind w:firstLine="540"/>
        <w:jc w:val="both"/>
      </w:pPr>
      <w:r>
        <w:t>6. Органы исполнительной власти Курской области направляют в комитет по управлению имуществом Курской области свои предложения по вопросу предъявления требования о проведении внеочередного общего собрания акционеров (участников) не позднее чем за 20 дней до предполагаемой даты его предъявления. В случае, если в повестку дня внеочередного общего собрания акционеров (участников) включается вопрос об избрании членов совета директоров (наблюдательного совета) хозяйственного общества (далее - совет директоров), указанные сроки составляют соответственно 30 и 40 дней.</w:t>
      </w:r>
    </w:p>
    <w:p w:rsidR="00F9469D" w:rsidRDefault="00F9469D">
      <w:pPr>
        <w:pStyle w:val="ConsPlusNormal"/>
        <w:ind w:firstLine="540"/>
        <w:jc w:val="both"/>
      </w:pPr>
      <w:r>
        <w:t>Указанные предложения должны содержать формулировки вопросов, подлежащих внесению в повестку дня внеочередного общего собрания акционеров (участников), и формулировки решений по ним, а также предложения о форме проведения общего собрания акционеров (участников). Предложения представляются с пояснительной запиской, содержащей обоснование внесения в повестку дня предлагаемого вопроса, а также с приложением материалов, необходимых для принятия решения, с указанием кандидатуры представителя для голосования на общем собрании акционеров (участников).</w:t>
      </w:r>
    </w:p>
    <w:p w:rsidR="00F9469D" w:rsidRDefault="00F9469D">
      <w:pPr>
        <w:pStyle w:val="ConsPlusNormal"/>
        <w:ind w:firstLine="540"/>
        <w:jc w:val="both"/>
      </w:pPr>
      <w:r>
        <w:t>При внесении в повестку дня внеочередного общего собрания акционеров (участников) вопроса об изменении состава органов управления ревизионной и счетной комиссий представляется также информация о кандидатах для избрания в органы управления, ревизионную и счетную комиссии хозяйственного общества (справки кадровых служб места работы кандидата и согласие на участие).</w:t>
      </w:r>
    </w:p>
    <w:p w:rsidR="00F9469D" w:rsidRDefault="00F9469D">
      <w:pPr>
        <w:pStyle w:val="ConsPlusNormal"/>
        <w:ind w:firstLine="540"/>
        <w:jc w:val="both"/>
      </w:pPr>
      <w:r>
        <w:t>7. Органы исполнительной власти Курской области направляют в комитет по управлению имуществом Курской области свои предложения по внесению вопросов в повестку дня годового общего собрания акционеров (участников) и выдвижению кандидатов для избрания на указанном собрании в органы управления, ревизионную и счетную комиссии до 1 декабря года, предшествующего году проведения годового общего собрания акционеров (участников).</w:t>
      </w:r>
    </w:p>
    <w:p w:rsidR="00F9469D" w:rsidRDefault="00F9469D">
      <w:pPr>
        <w:pStyle w:val="ConsPlusNormal"/>
        <w:ind w:firstLine="540"/>
        <w:jc w:val="both"/>
      </w:pPr>
      <w:r>
        <w:t>Предложения должны содержать позицию, касающуюся голосования по предлагаемым вопросам, формулировки решений по ним с приложением пояснительной записки и необходимых материалов, а также информацию о кандидатах для избрания в органы управления, ревизионную и счетную комиссии хозяйственного общества (справки кадровых служб места работы кандидата и согласие на участие).</w:t>
      </w:r>
    </w:p>
    <w:p w:rsidR="00F9469D" w:rsidRDefault="00F9469D">
      <w:pPr>
        <w:pStyle w:val="ConsPlusNormal"/>
        <w:ind w:firstLine="540"/>
        <w:jc w:val="both"/>
      </w:pPr>
      <w:r>
        <w:t>8. Органы исполнительной власти Курской области направляют в комитет по управлению имуществом Курской области свои предложения, касающиеся голосования по вопросам повестки дня общего собрания акционеров (участников) и назначения представителя для голосования на общем собрании акционеров (участников), в течение 3 дней после получения сообщения о проведении общего собрания акционеров (участников), но не позднее 15 дней до даты проведения общего собрания акционеров (участников), а если повестка дня общего собрания акционеров (участников) содержит вопрос о реорганизации общества, - не позднее 20 дней до указанной даты.</w:t>
      </w:r>
    </w:p>
    <w:p w:rsidR="00F9469D" w:rsidRDefault="00F9469D">
      <w:pPr>
        <w:pStyle w:val="ConsPlusNormal"/>
        <w:ind w:firstLine="540"/>
        <w:jc w:val="both"/>
      </w:pPr>
      <w:r>
        <w:t>При неполучении в соответствующий срок сообщения о проведении общего собрания акционеров (участников) предложения могут быть сформулированы на основании повестки дня общего собрания акционеров (участников), утвержденной советом директоров.</w:t>
      </w:r>
    </w:p>
    <w:p w:rsidR="00F9469D" w:rsidRDefault="00F9469D">
      <w:pPr>
        <w:pStyle w:val="ConsPlusNormal"/>
        <w:ind w:firstLine="540"/>
        <w:jc w:val="both"/>
      </w:pPr>
      <w:r>
        <w:t>Предложения представляются с пояснительной запиской, содержащей обоснование предлагаемых решений, а также с приложением необходимых материалов.</w:t>
      </w:r>
    </w:p>
    <w:p w:rsidR="00F9469D" w:rsidRDefault="00F9469D">
      <w:pPr>
        <w:pStyle w:val="ConsPlusNormal"/>
        <w:ind w:firstLine="540"/>
        <w:jc w:val="both"/>
      </w:pPr>
      <w:r>
        <w:t>Предложения могут быть подготовлены и направлены в комитет по управлению имуществом Курской области заблаговременно на основании протокола заседания совета директоров, на котором определена повестка дня общего собрания акционеров (участников).</w:t>
      </w:r>
    </w:p>
    <w:p w:rsidR="00F9469D" w:rsidRDefault="00F9469D">
      <w:pPr>
        <w:pStyle w:val="ConsPlusNormal"/>
        <w:ind w:firstLine="540"/>
        <w:jc w:val="both"/>
      </w:pPr>
      <w:r>
        <w:t>Количество кандидатов, предлагаемых к включению в список для избрания в совет директоров, ревизионную и счетную комиссии хозяйственного общества, не может превышать количественного состава этих органов, определенного общим собранием акционеров.</w:t>
      </w:r>
    </w:p>
    <w:p w:rsidR="00F9469D" w:rsidRDefault="00F9469D">
      <w:pPr>
        <w:pStyle w:val="ConsPlusNormal"/>
        <w:ind w:firstLine="540"/>
        <w:jc w:val="both"/>
      </w:pPr>
      <w:r>
        <w:t>В случае непоступления таких предложений комитет по управлению имуществом Курской области формирует предложения по позиции Курской области как акционера (участника) самостоятельно.</w:t>
      </w:r>
    </w:p>
    <w:p w:rsidR="00F9469D" w:rsidRDefault="00F9469D">
      <w:pPr>
        <w:pStyle w:val="ConsPlusNormal"/>
        <w:ind w:firstLine="540"/>
        <w:jc w:val="both"/>
      </w:pPr>
      <w:r>
        <w:t>9. Директивы представителям Курской области для голосования на общих собраниях акционеров (участников) оформляются комитетом по управлению имуществом Курской области.</w:t>
      </w:r>
    </w:p>
    <w:p w:rsidR="00F9469D" w:rsidRDefault="00F9469D">
      <w:pPr>
        <w:pStyle w:val="ConsPlusNormal"/>
        <w:ind w:firstLine="540"/>
        <w:jc w:val="both"/>
      </w:pPr>
      <w:r>
        <w:lastRenderedPageBreak/>
        <w:t>10. Председатель (заместитель председателя) комитета по управлению имуществом Курской области обеспечивает проведение согласительного совещания при наличии разногласий у органов исполнительной власти Курской области в отношении хозяйственных обществ и комитета по управлению имуществом Курской области относительно:</w:t>
      </w:r>
    </w:p>
    <w:p w:rsidR="00F9469D" w:rsidRDefault="00F9469D">
      <w:pPr>
        <w:pStyle w:val="ConsPlusNormal"/>
        <w:ind w:firstLine="540"/>
        <w:jc w:val="both"/>
      </w:pPr>
      <w:r>
        <w:t>а) предъявления требования о проведении внеочередного общего собрания акционеров (участников) - не позднее чем за 15 дней до даты его предъявления (в случае, если в повестку дня внеочередного общего собрания акционеров (участников) включается вопрос об избрании членов совета директоров, указанный срок составляет 25 дней);</w:t>
      </w:r>
    </w:p>
    <w:p w:rsidR="00F9469D" w:rsidRDefault="00F9469D">
      <w:pPr>
        <w:pStyle w:val="ConsPlusNormal"/>
        <w:ind w:firstLine="540"/>
        <w:jc w:val="both"/>
      </w:pPr>
      <w:r>
        <w:t>б) внесения в повестку дня годового общего собрания акционеров (участников) предложений о выдвижении кандидатов для избрания в органы управления, ревизионную и счетную комиссии хозяйственного общества и иных вопросов - до 10 декабря года, предшествующего году проведения годового общего собрания акционеров (участников) (в случае проведения внеочередного собрания акционеров - не позднее чем за 15 дней до окончания срока их представления в хозяйственное общество);</w:t>
      </w:r>
    </w:p>
    <w:p w:rsidR="00F9469D" w:rsidRDefault="00F9469D">
      <w:pPr>
        <w:pStyle w:val="ConsPlusNormal"/>
        <w:ind w:firstLine="540"/>
        <w:jc w:val="both"/>
      </w:pPr>
      <w:r>
        <w:t>в) голосования по вопросам повестки дня общего собрания акционеров (участников) - не позднее чем за 15 дней до даты его проведения.</w:t>
      </w:r>
    </w:p>
    <w:p w:rsidR="00F9469D" w:rsidRDefault="00F9469D">
      <w:pPr>
        <w:pStyle w:val="ConsPlusNormal"/>
        <w:ind w:firstLine="540"/>
        <w:jc w:val="both"/>
      </w:pPr>
      <w:r>
        <w:t>В случае, если на указанном совещании не выработана согласованная позиция, председатель комитета по управлению имуществом Курской области не позднее дня, следующего за днем проведения совещания, представляет необходимые материалы, включая перечень разногласий с обоснованиями позиций сторон и предложения органа исполнительной власти Курской области в Администрацию Курской области.</w:t>
      </w:r>
    </w:p>
    <w:p w:rsidR="00F9469D" w:rsidRDefault="00F9469D">
      <w:pPr>
        <w:pStyle w:val="ConsPlusNormal"/>
        <w:ind w:firstLine="540"/>
        <w:jc w:val="both"/>
      </w:pPr>
      <w:r>
        <w:t>В этом случае предложения по позиции акционера (участника) - Курской области формируются Администрацией Курской области и оформляются письмом Губернатора Курской области или по его поручению письмом первого заместителя Губернатора Курской области.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jc w:val="center"/>
        <w:outlineLvl w:val="1"/>
      </w:pPr>
      <w:r>
        <w:t>Порядок деятельности представителей интересов</w:t>
      </w:r>
    </w:p>
    <w:p w:rsidR="00F9469D" w:rsidRDefault="00F9469D">
      <w:pPr>
        <w:pStyle w:val="ConsPlusNormal"/>
        <w:jc w:val="center"/>
      </w:pPr>
      <w:r>
        <w:t>Курской области в совете директоров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  <w:r>
        <w:t>11. Лица, избранные в установленном порядке в совет директоров из числа кандидатов, выдвинутых акционером (участником) - Курской областью, являются представителями интересов Курской области, которые осуществляют свою деятельность в совете директоров в порядке, установленном настоящим Положением.</w:t>
      </w:r>
    </w:p>
    <w:p w:rsidR="00F9469D" w:rsidRDefault="00F9469D">
      <w:pPr>
        <w:pStyle w:val="ConsPlusNormal"/>
        <w:ind w:firstLine="540"/>
        <w:jc w:val="both"/>
      </w:pPr>
      <w:r>
        <w:t>Представителями интересов Курской области могут быть лица, замещающие государственные должности, должности государственной гражданской службы Курской области.</w:t>
      </w:r>
    </w:p>
    <w:p w:rsidR="00F9469D" w:rsidRDefault="00F9469D">
      <w:pPr>
        <w:pStyle w:val="ConsPlusNormal"/>
        <w:ind w:firstLine="540"/>
        <w:jc w:val="both"/>
      </w:pPr>
      <w:r>
        <w:t>Представители интересов Курской области вправе инициировать обсуждение в комитете по управлению имуществом Курской области, органе исполнительной власти Курской области с приглашением других представителей интересов Курской области в хозяйственном обществе вопросов, выносимых на заседание совета директоров, и получать необходимую информацию.</w:t>
      </w:r>
    </w:p>
    <w:p w:rsidR="00F9469D" w:rsidRDefault="00F9469D">
      <w:pPr>
        <w:pStyle w:val="ConsPlusNormal"/>
        <w:ind w:firstLine="540"/>
        <w:jc w:val="both"/>
      </w:pPr>
      <w:r>
        <w:t>12. Представители интересов Курской области в совете директоров осуществляют голосование по вопросам повестки дня заседания совета директоров на основании письменных директив комитета по управлению имуществом Курской области.</w:t>
      </w:r>
    </w:p>
    <w:p w:rsidR="00F9469D" w:rsidRDefault="00F9469D">
      <w:pPr>
        <w:pStyle w:val="ConsPlusNormal"/>
        <w:ind w:firstLine="540"/>
        <w:jc w:val="both"/>
      </w:pPr>
      <w:r>
        <w:t>Комитет по управлению имуществом Курской области обязан выдавать директивы представителям интересов Курской области в совете директоров хозяйственных обществ по следующим вопросам:</w:t>
      </w:r>
    </w:p>
    <w:p w:rsidR="00F9469D" w:rsidRDefault="00F9469D">
      <w:pPr>
        <w:pStyle w:val="ConsPlusNormal"/>
        <w:ind w:firstLine="540"/>
        <w:jc w:val="both"/>
      </w:pPr>
      <w:r>
        <w:t>определение приоритетных (основных) направлений деятельности хозяйственного общества;</w:t>
      </w:r>
    </w:p>
    <w:p w:rsidR="00F9469D" w:rsidRDefault="00F9469D">
      <w:pPr>
        <w:pStyle w:val="ConsPlusNormal"/>
        <w:ind w:firstLine="540"/>
        <w:jc w:val="both"/>
      </w:pPr>
      <w:r>
        <w:t>созыв годового и внеочередного общих собраний акционеров (участников) хозяйственного общества;</w:t>
      </w:r>
    </w:p>
    <w:p w:rsidR="00F9469D" w:rsidRDefault="00F9469D">
      <w:pPr>
        <w:pStyle w:val="ConsPlusNormal"/>
        <w:ind w:firstLine="540"/>
        <w:jc w:val="both"/>
      </w:pPr>
      <w:r>
        <w:t>утверждение повестки дня общего собрания акционеров (участников) хозяйственного общества;</w:t>
      </w:r>
    </w:p>
    <w:p w:rsidR="00F9469D" w:rsidRDefault="00F9469D">
      <w:pPr>
        <w:pStyle w:val="ConsPlusNormal"/>
        <w:ind w:firstLine="540"/>
        <w:jc w:val="both"/>
      </w:pPr>
      <w:r>
        <w:t xml:space="preserve">увеличение уставного капитала путем размещения акционерным обществом дополнительных акций в пределах количества и категории (типа) объявленных акций, если уставом общества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акционерных обществах" это отнесено к компетенции совета директоров (наблюдательного совета);</w:t>
      </w:r>
    </w:p>
    <w:p w:rsidR="00F9469D" w:rsidRDefault="00F9469D">
      <w:pPr>
        <w:pStyle w:val="ConsPlusNormal"/>
        <w:ind w:firstLine="540"/>
        <w:jc w:val="both"/>
      </w:pPr>
      <w:r>
        <w:lastRenderedPageBreak/>
        <w:t xml:space="preserve">размещение хозяйственным обществом облигаций и иных эмиссионных ценных бумаг в случаях, предусмотренных Федеральными законами </w:t>
      </w:r>
      <w:hyperlink r:id="rId19" w:history="1">
        <w:r>
          <w:rPr>
            <w:color w:val="0000FF"/>
          </w:rPr>
          <w:t>"Об акционерных обществах"</w:t>
        </w:r>
      </w:hyperlink>
      <w:r>
        <w:t xml:space="preserve"> и </w:t>
      </w:r>
      <w:hyperlink r:id="rId20" w:history="1">
        <w:r>
          <w:rPr>
            <w:color w:val="0000FF"/>
          </w:rPr>
          <w:t>"Об обществах с ограниченной ответственностью"</w:t>
        </w:r>
      </w:hyperlink>
      <w:r>
        <w:t>;</w:t>
      </w:r>
    </w:p>
    <w:p w:rsidR="00F9469D" w:rsidRDefault="00F9469D">
      <w:pPr>
        <w:pStyle w:val="ConsPlusNormal"/>
        <w:ind w:firstLine="540"/>
        <w:jc w:val="both"/>
      </w:pPr>
      <w:r>
        <w:t xml:space="preserve">определение цены (денежной оценки) имущества, цены размещения и выкупа эмиссионных ценных бумаг в случаях, предусмотренных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акционерных обществах";</w:t>
      </w:r>
    </w:p>
    <w:p w:rsidR="00F9469D" w:rsidRDefault="00F9469D">
      <w:pPr>
        <w:pStyle w:val="ConsPlusNormal"/>
        <w:ind w:firstLine="540"/>
        <w:jc w:val="both"/>
      </w:pPr>
      <w:r>
        <w:t>образование исполнительных органов хозяйственного общества и досрочное прекращение их полномочий, а также избрание конкретных лиц в исполнительные органы и на управленческие должности в хозяйственном обществе, если уставом общества это отнесено к компетенции совета директоров (наблюдательного совета), включая образование временного единоличного исполнительного органа (директора, генерального директора), когда образование исполнительного органа находится в компетенции общего собрания акционеров (участников) хозяйственного общества;</w:t>
      </w:r>
    </w:p>
    <w:p w:rsidR="00F9469D" w:rsidRDefault="00F9469D">
      <w:pPr>
        <w:pStyle w:val="ConsPlusNormal"/>
        <w:ind w:firstLine="540"/>
        <w:jc w:val="both"/>
      </w:pPr>
      <w:r>
        <w:t xml:space="preserve">одобрение крупных сделок в случаях, предусмотренных </w:t>
      </w:r>
      <w:hyperlink r:id="rId22" w:history="1">
        <w:r>
          <w:rPr>
            <w:color w:val="0000FF"/>
          </w:rPr>
          <w:t>главой X</w:t>
        </w:r>
      </w:hyperlink>
      <w:r>
        <w:t xml:space="preserve"> Федерального закона "Об акционерных обществах" и </w:t>
      </w:r>
      <w:hyperlink r:id="rId23" w:history="1">
        <w:r>
          <w:rPr>
            <w:color w:val="0000FF"/>
          </w:rPr>
          <w:t>главой IV</w:t>
        </w:r>
      </w:hyperlink>
      <w:r>
        <w:t xml:space="preserve"> Федерального закона "Об обществах с ограниченной ответственностью", одобрение сделок, в совершении которых имеется заинтересованность, предусмотренных </w:t>
      </w:r>
      <w:hyperlink r:id="rId24" w:history="1">
        <w:r>
          <w:rPr>
            <w:color w:val="0000FF"/>
          </w:rPr>
          <w:t>главой XI</w:t>
        </w:r>
      </w:hyperlink>
      <w:r>
        <w:t xml:space="preserve"> Федерального закона "Об акционерных обществах" и </w:t>
      </w:r>
      <w:hyperlink r:id="rId25" w:history="1">
        <w:r>
          <w:rPr>
            <w:color w:val="0000FF"/>
          </w:rPr>
          <w:t>главой IV</w:t>
        </w:r>
      </w:hyperlink>
      <w:r>
        <w:t xml:space="preserve"> Федерального закона "Об обществах с ограниченной ответственностью", а также иных сделок (в том числе продажа, заем, кредит, залог, поручительство), если уставом хозяйственного общества это отнесено к компетенции совета директоров (наблюдательного совета);</w:t>
      </w:r>
    </w:p>
    <w:p w:rsidR="00F9469D" w:rsidRDefault="00F9469D">
      <w:pPr>
        <w:pStyle w:val="ConsPlusNormal"/>
        <w:ind w:firstLine="540"/>
        <w:jc w:val="both"/>
      </w:pPr>
      <w:r>
        <w:t>избрание (переизбрание) председателя совета директоров (наблюдательного совета) хозяйственного общества.</w:t>
      </w:r>
    </w:p>
    <w:p w:rsidR="00F9469D" w:rsidRDefault="00F9469D">
      <w:pPr>
        <w:pStyle w:val="ConsPlusNormal"/>
        <w:ind w:firstLine="540"/>
        <w:jc w:val="both"/>
      </w:pPr>
      <w:r>
        <w:t>Директивы по другим вопросам, относящимся к компетенции совета директоров, выдаются комитетом по управлению имуществом Курской области в порядке, установленном настоящим Положением, в случае поступления предложения председателя совета директоров.</w:t>
      </w:r>
    </w:p>
    <w:p w:rsidR="00F9469D" w:rsidRDefault="00F9469D">
      <w:pPr>
        <w:pStyle w:val="ConsPlusNormal"/>
        <w:ind w:firstLine="540"/>
        <w:jc w:val="both"/>
      </w:pPr>
      <w:r>
        <w:t>13. Комитетом по управлению имуществом Курской области формируются директивы представителям интересов Курской области в совете директоров на основании предложений органов исполнительной власти Курской области.</w:t>
      </w:r>
    </w:p>
    <w:p w:rsidR="00F9469D" w:rsidRDefault="00F9469D">
      <w:pPr>
        <w:pStyle w:val="ConsPlusNormal"/>
        <w:ind w:firstLine="540"/>
        <w:jc w:val="both"/>
      </w:pPr>
      <w:r>
        <w:t>Органы исполнительными власти Курской области направляют в комитет по управлению имуществом Курской области свои предложения в течение 3 дней с даты получения необходимых материалов, но не позднее 12 дней до даты заседания совета директоров.</w:t>
      </w:r>
    </w:p>
    <w:p w:rsidR="00F9469D" w:rsidRDefault="00F9469D">
      <w:pPr>
        <w:pStyle w:val="ConsPlusNormal"/>
        <w:ind w:firstLine="540"/>
        <w:jc w:val="both"/>
      </w:pPr>
      <w:r>
        <w:t>Указанные предложения могут быть подготовлены и направлены в комитет по управлению имуществом Курской области заблаговременно на основании сведений, полученных от представителей интересов Курской области в совете директоров.</w:t>
      </w:r>
    </w:p>
    <w:p w:rsidR="00F9469D" w:rsidRDefault="00F9469D">
      <w:pPr>
        <w:pStyle w:val="ConsPlusNormal"/>
        <w:ind w:firstLine="540"/>
        <w:jc w:val="both"/>
      </w:pPr>
      <w:r>
        <w:t>Органы исполнительной власти Курской области вправе направить в комитет по управлению имуществом Курской области предложения по повестке дня заседания совета директоров хозяйственного общества, подготовленные в соответствии с требованиями настоящего пункта.</w:t>
      </w:r>
    </w:p>
    <w:p w:rsidR="00F9469D" w:rsidRDefault="00F9469D">
      <w:pPr>
        <w:pStyle w:val="ConsPlusNormal"/>
        <w:ind w:firstLine="540"/>
        <w:jc w:val="both"/>
      </w:pPr>
      <w:r>
        <w:t>14. При наличии разногласий в отношении директив представителям интересов Курской области в совете директоров хозяйственных обществ председатель (заместитель председателя) комитета по управлению имуществом Курской области обеспечивает проведение согласительного совещания не позднее чем за 12 дней до даты проведения заседания совета директоров.</w:t>
      </w:r>
    </w:p>
    <w:p w:rsidR="00F9469D" w:rsidRDefault="00F9469D">
      <w:pPr>
        <w:pStyle w:val="ConsPlusNormal"/>
        <w:ind w:firstLine="540"/>
        <w:jc w:val="both"/>
      </w:pPr>
      <w:r>
        <w:t>В случае если на указанном совещании не выработана согласованная позиция, председатель комитета по управлению имуществом Курской области представляет в Администрацию Курской области необходимые материалы, включая перечень разногласий с обоснованиями позиций сторон и предложения органов исполнительными власти Курской области, в целях согласования директив представителям интересов Курской области в совете директоров.</w:t>
      </w:r>
    </w:p>
    <w:p w:rsidR="00F9469D" w:rsidRDefault="00F9469D">
      <w:pPr>
        <w:pStyle w:val="ConsPlusNormal"/>
        <w:ind w:firstLine="540"/>
        <w:jc w:val="both"/>
      </w:pPr>
      <w:r>
        <w:t>В этом случае директивы представителям интересов Курской области в совете директоров формируются Администрацией Курской области и оформляются письмом Губернатора Курской области или по его поручению письмом первого заместителя Губернатора Курской области по согласованию с органом исполнительной власти Курской области.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jc w:val="right"/>
      </w:pPr>
      <w:r>
        <w:lastRenderedPageBreak/>
        <w:t>Утверждена</w:t>
      </w:r>
    </w:p>
    <w:p w:rsidR="00F9469D" w:rsidRDefault="00F9469D">
      <w:pPr>
        <w:pStyle w:val="ConsPlusNormal"/>
        <w:jc w:val="right"/>
      </w:pPr>
      <w:r>
        <w:t>постановлением</w:t>
      </w:r>
    </w:p>
    <w:p w:rsidR="00F9469D" w:rsidRDefault="00F9469D">
      <w:pPr>
        <w:pStyle w:val="ConsPlusNormal"/>
        <w:jc w:val="right"/>
      </w:pPr>
      <w:r>
        <w:t>Администрации Курской области</w:t>
      </w:r>
    </w:p>
    <w:p w:rsidR="00F9469D" w:rsidRDefault="00F9469D">
      <w:pPr>
        <w:pStyle w:val="ConsPlusNormal"/>
        <w:jc w:val="right"/>
      </w:pPr>
      <w:r>
        <w:t>от 15 октября 2014 г. N 652-па</w:t>
      </w:r>
    </w:p>
    <w:p w:rsidR="00F9469D" w:rsidRDefault="00F9469D">
      <w:pPr>
        <w:pStyle w:val="ConsPlusNormal"/>
        <w:jc w:val="both"/>
      </w:pPr>
    </w:p>
    <w:p w:rsidR="00F9469D" w:rsidRDefault="00F9469D">
      <w:pPr>
        <w:pStyle w:val="ConsPlusNonformat"/>
        <w:jc w:val="both"/>
      </w:pPr>
      <w:r>
        <w:t xml:space="preserve">                                                    УТВЕРЖДЕНА</w:t>
      </w:r>
    </w:p>
    <w:p w:rsidR="00F9469D" w:rsidRDefault="00F9469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9469D" w:rsidRDefault="00F9469D">
      <w:pPr>
        <w:pStyle w:val="ConsPlusNonformat"/>
        <w:jc w:val="both"/>
      </w:pPr>
      <w:r>
        <w:t xml:space="preserve">                                      (наименование акта органа</w:t>
      </w:r>
    </w:p>
    <w:p w:rsidR="00F9469D" w:rsidRDefault="00F9469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9469D" w:rsidRDefault="00F9469D">
      <w:pPr>
        <w:pStyle w:val="ConsPlusNonformat"/>
        <w:jc w:val="both"/>
      </w:pPr>
      <w:r>
        <w:t xml:space="preserve">                                     исполнительной власти Курской области,</w:t>
      </w:r>
    </w:p>
    <w:p w:rsidR="00F9469D" w:rsidRDefault="00F9469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9469D" w:rsidRDefault="00F9469D">
      <w:pPr>
        <w:pStyle w:val="ConsPlusNonformat"/>
        <w:jc w:val="both"/>
      </w:pPr>
      <w:r>
        <w:t xml:space="preserve">                                     осуществляющего координацию и</w:t>
      </w:r>
    </w:p>
    <w:p w:rsidR="00F9469D" w:rsidRDefault="00F9469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9469D" w:rsidRDefault="00F9469D">
      <w:pPr>
        <w:pStyle w:val="ConsPlusNonformat"/>
        <w:jc w:val="both"/>
      </w:pPr>
      <w:r>
        <w:t xml:space="preserve">                                     регулирование деятельности</w:t>
      </w:r>
    </w:p>
    <w:p w:rsidR="00F9469D" w:rsidRDefault="00F9469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9469D" w:rsidRDefault="00F9469D">
      <w:pPr>
        <w:pStyle w:val="ConsPlusNonformat"/>
        <w:jc w:val="both"/>
      </w:pPr>
      <w:r>
        <w:t xml:space="preserve">                                     в соответствующей отрасли (сфере</w:t>
      </w:r>
    </w:p>
    <w:p w:rsidR="00F9469D" w:rsidRDefault="00F9469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9469D" w:rsidRDefault="00F9469D">
      <w:pPr>
        <w:pStyle w:val="ConsPlusNonformat"/>
        <w:jc w:val="both"/>
      </w:pPr>
      <w:r>
        <w:t xml:space="preserve">                                     управления)</w:t>
      </w:r>
    </w:p>
    <w:p w:rsidR="00F9469D" w:rsidRDefault="00F9469D">
      <w:pPr>
        <w:pStyle w:val="ConsPlusNonformat"/>
        <w:jc w:val="both"/>
      </w:pPr>
    </w:p>
    <w:p w:rsidR="00F9469D" w:rsidRDefault="00F9469D">
      <w:pPr>
        <w:pStyle w:val="ConsPlusNonformat"/>
        <w:jc w:val="both"/>
      </w:pPr>
      <w:r>
        <w:t xml:space="preserve">                                     от "____" _______________ г. N _______</w:t>
      </w:r>
    </w:p>
    <w:p w:rsidR="00F9469D" w:rsidRDefault="00F9469D">
      <w:pPr>
        <w:pStyle w:val="ConsPlusNonformat"/>
        <w:jc w:val="both"/>
      </w:pPr>
    </w:p>
    <w:p w:rsidR="00F9469D" w:rsidRDefault="00F9469D">
      <w:pPr>
        <w:pStyle w:val="ConsPlusNonformat"/>
        <w:jc w:val="both"/>
      </w:pPr>
      <w:bookmarkStart w:id="3" w:name="P263"/>
      <w:bookmarkEnd w:id="3"/>
      <w:r>
        <w:t xml:space="preserve">                                   ФОРМА</w:t>
      </w:r>
    </w:p>
    <w:p w:rsidR="00F9469D" w:rsidRDefault="00F9469D">
      <w:pPr>
        <w:pStyle w:val="ConsPlusNonformat"/>
        <w:jc w:val="both"/>
      </w:pPr>
      <w:r>
        <w:t xml:space="preserve">                            ПРОГРАММЫ ДЕЯТЕЛЬНОСТИ</w:t>
      </w:r>
    </w:p>
    <w:p w:rsidR="00F9469D" w:rsidRDefault="00F9469D">
      <w:pPr>
        <w:pStyle w:val="ConsPlusNonformat"/>
        <w:jc w:val="both"/>
      </w:pPr>
      <w:r>
        <w:t xml:space="preserve">                   ХОЗЯЙСТВЕННОГО ОБЩЕСТВА КУРСКОЙ ОБЛАСТИ</w:t>
      </w:r>
    </w:p>
    <w:p w:rsidR="00F9469D" w:rsidRDefault="00F9469D">
      <w:pPr>
        <w:pStyle w:val="ConsPlusNonformat"/>
        <w:jc w:val="both"/>
      </w:pPr>
    </w:p>
    <w:p w:rsidR="00F9469D" w:rsidRDefault="00F9469D">
      <w:pPr>
        <w:pStyle w:val="ConsPlusNonformat"/>
        <w:jc w:val="both"/>
      </w:pPr>
      <w:r>
        <w:t xml:space="preserve">        ____________________________________________________________</w:t>
      </w:r>
    </w:p>
    <w:p w:rsidR="00F9469D" w:rsidRDefault="00F9469D">
      <w:pPr>
        <w:pStyle w:val="ConsPlusNonformat"/>
        <w:jc w:val="both"/>
      </w:pPr>
      <w:r>
        <w:t xml:space="preserve">                      (наименование хозяйственного общества)</w:t>
      </w:r>
    </w:p>
    <w:p w:rsidR="00F9469D" w:rsidRDefault="00F9469D">
      <w:pPr>
        <w:pStyle w:val="ConsPlusNonformat"/>
        <w:jc w:val="both"/>
      </w:pPr>
    </w:p>
    <w:p w:rsidR="00F9469D" w:rsidRDefault="00F9469D">
      <w:pPr>
        <w:pStyle w:val="ConsPlusNonformat"/>
        <w:jc w:val="both"/>
      </w:pPr>
      <w:r>
        <w:t xml:space="preserve">                               на ________ год</w:t>
      </w:r>
    </w:p>
    <w:p w:rsidR="00F9469D" w:rsidRDefault="00F946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65"/>
        <w:gridCol w:w="3949"/>
      </w:tblGrid>
      <w:tr w:rsidR="00F9469D">
        <w:tc>
          <w:tcPr>
            <w:tcW w:w="9214" w:type="dxa"/>
            <w:gridSpan w:val="2"/>
          </w:tcPr>
          <w:p w:rsidR="00F9469D" w:rsidRDefault="00F9469D">
            <w:pPr>
              <w:pStyle w:val="ConsPlusNormal"/>
              <w:jc w:val="center"/>
              <w:outlineLvl w:val="1"/>
            </w:pPr>
            <w:r>
              <w:t>Сведения о хозяйственном обществе</w:t>
            </w:r>
          </w:p>
        </w:tc>
      </w:tr>
      <w:tr w:rsidR="00F9469D">
        <w:tc>
          <w:tcPr>
            <w:tcW w:w="5265" w:type="dxa"/>
          </w:tcPr>
          <w:p w:rsidR="00F9469D" w:rsidRDefault="00F9469D">
            <w:pPr>
              <w:pStyle w:val="ConsPlusNormal"/>
            </w:pPr>
            <w:r>
              <w:t>1. Полное официальное наименование хозяйственного общества</w:t>
            </w:r>
          </w:p>
        </w:tc>
        <w:tc>
          <w:tcPr>
            <w:tcW w:w="394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265" w:type="dxa"/>
          </w:tcPr>
          <w:p w:rsidR="00F9469D" w:rsidRDefault="00F9469D">
            <w:pPr>
              <w:pStyle w:val="ConsPlusNormal"/>
            </w:pPr>
            <w:r>
              <w:t>2. Свидетельство о внесении в реестр государственного имущества Курской области:</w:t>
            </w:r>
          </w:p>
        </w:tc>
        <w:tc>
          <w:tcPr>
            <w:tcW w:w="394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265" w:type="dxa"/>
          </w:tcPr>
          <w:p w:rsidR="00F9469D" w:rsidRDefault="00F9469D">
            <w:pPr>
              <w:pStyle w:val="ConsPlusNormal"/>
            </w:pPr>
            <w:r>
              <w:t>реестровый номер</w:t>
            </w:r>
          </w:p>
        </w:tc>
        <w:tc>
          <w:tcPr>
            <w:tcW w:w="394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265" w:type="dxa"/>
          </w:tcPr>
          <w:p w:rsidR="00F9469D" w:rsidRDefault="00F9469D">
            <w:pPr>
              <w:pStyle w:val="ConsPlusNormal"/>
            </w:pPr>
            <w:r>
              <w:t>дата присвоения реестрового номера</w:t>
            </w:r>
          </w:p>
        </w:tc>
        <w:tc>
          <w:tcPr>
            <w:tcW w:w="394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265" w:type="dxa"/>
          </w:tcPr>
          <w:p w:rsidR="00F9469D" w:rsidRDefault="00F9469D">
            <w:pPr>
              <w:pStyle w:val="ConsPlusNormal"/>
            </w:pPr>
            <w:r>
              <w:t>3. Органы управления хозяйственного общества:</w:t>
            </w:r>
          </w:p>
          <w:p w:rsidR="00F9469D" w:rsidRDefault="00F9469D">
            <w:pPr>
              <w:pStyle w:val="ConsPlusNormal"/>
            </w:pPr>
            <w:r>
              <w:t>- сведения о единоличном исполнительном органе;</w:t>
            </w:r>
          </w:p>
          <w:p w:rsidR="00F9469D" w:rsidRDefault="00F9469D">
            <w:pPr>
              <w:pStyle w:val="ConsPlusNormal"/>
            </w:pPr>
            <w:r>
              <w:t>- данные о составе совета директоров, в том числе представителях интересов Курской области</w:t>
            </w:r>
          </w:p>
        </w:tc>
        <w:tc>
          <w:tcPr>
            <w:tcW w:w="394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265" w:type="dxa"/>
          </w:tcPr>
          <w:p w:rsidR="00F9469D" w:rsidRDefault="00F9469D">
            <w:pPr>
              <w:pStyle w:val="ConsPlusNormal"/>
            </w:pPr>
            <w:r>
              <w:t>4. Юридический адрес (местонахождение)</w:t>
            </w:r>
          </w:p>
        </w:tc>
        <w:tc>
          <w:tcPr>
            <w:tcW w:w="394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265" w:type="dxa"/>
          </w:tcPr>
          <w:p w:rsidR="00F9469D" w:rsidRDefault="00F9469D">
            <w:pPr>
              <w:pStyle w:val="ConsPlusNormal"/>
            </w:pPr>
            <w:r>
              <w:t>5. Почтовый адрес</w:t>
            </w:r>
          </w:p>
        </w:tc>
        <w:tc>
          <w:tcPr>
            <w:tcW w:w="394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265" w:type="dxa"/>
          </w:tcPr>
          <w:p w:rsidR="00F9469D" w:rsidRDefault="00F9469D">
            <w:pPr>
              <w:pStyle w:val="ConsPlusNormal"/>
            </w:pPr>
            <w:r>
              <w:t>6. Отрасль</w:t>
            </w:r>
          </w:p>
        </w:tc>
        <w:tc>
          <w:tcPr>
            <w:tcW w:w="394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265" w:type="dxa"/>
          </w:tcPr>
          <w:p w:rsidR="00F9469D" w:rsidRDefault="00F9469D">
            <w:pPr>
              <w:pStyle w:val="ConsPlusNormal"/>
            </w:pPr>
            <w:r>
              <w:t>7. Основной вид деятельности (ОКВЭД)</w:t>
            </w:r>
          </w:p>
        </w:tc>
        <w:tc>
          <w:tcPr>
            <w:tcW w:w="394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265" w:type="dxa"/>
          </w:tcPr>
          <w:p w:rsidR="00F9469D" w:rsidRDefault="00F9469D">
            <w:pPr>
              <w:pStyle w:val="ConsPlusNormal"/>
            </w:pPr>
            <w:r>
              <w:t>8. Размер уставного капитала</w:t>
            </w:r>
          </w:p>
        </w:tc>
        <w:tc>
          <w:tcPr>
            <w:tcW w:w="394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265" w:type="dxa"/>
          </w:tcPr>
          <w:p w:rsidR="00F9469D" w:rsidRDefault="00F9469D">
            <w:pPr>
              <w:pStyle w:val="ConsPlusNormal"/>
            </w:pPr>
            <w:r>
              <w:t>9. Общее количество, номинальная стоимость и категории выпущенных акций (шт.)</w:t>
            </w:r>
          </w:p>
        </w:tc>
        <w:tc>
          <w:tcPr>
            <w:tcW w:w="394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265" w:type="dxa"/>
          </w:tcPr>
          <w:p w:rsidR="00F9469D" w:rsidRDefault="00F9469D">
            <w:pPr>
              <w:pStyle w:val="ConsPlusNormal"/>
            </w:pPr>
            <w:r>
              <w:lastRenderedPageBreak/>
              <w:t>10. Размер доли Курской области в уставном капитале хозяйственного общества (%)</w:t>
            </w:r>
          </w:p>
        </w:tc>
        <w:tc>
          <w:tcPr>
            <w:tcW w:w="394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265" w:type="dxa"/>
          </w:tcPr>
          <w:p w:rsidR="00F9469D" w:rsidRDefault="00F9469D">
            <w:pPr>
              <w:pStyle w:val="ConsPlusNormal"/>
            </w:pPr>
            <w:r>
              <w:t>11. Балансовая стоимость недвижимого имущества (руб.)</w:t>
            </w:r>
          </w:p>
        </w:tc>
        <w:tc>
          <w:tcPr>
            <w:tcW w:w="394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265" w:type="dxa"/>
          </w:tcPr>
          <w:p w:rsidR="00F9469D" w:rsidRDefault="00F9469D">
            <w:pPr>
              <w:pStyle w:val="ConsPlusNormal"/>
            </w:pPr>
            <w:r>
              <w:t>12. Телефон (факс)</w:t>
            </w:r>
          </w:p>
        </w:tc>
        <w:tc>
          <w:tcPr>
            <w:tcW w:w="394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265" w:type="dxa"/>
          </w:tcPr>
          <w:p w:rsidR="00F9469D" w:rsidRDefault="00F9469D">
            <w:pPr>
              <w:pStyle w:val="ConsPlusNormal"/>
            </w:pPr>
            <w:r>
              <w:t>13. Адрес электронной почты</w:t>
            </w:r>
          </w:p>
        </w:tc>
        <w:tc>
          <w:tcPr>
            <w:tcW w:w="394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265" w:type="dxa"/>
          </w:tcPr>
          <w:p w:rsidR="00F9469D" w:rsidRDefault="00F9469D">
            <w:pPr>
              <w:pStyle w:val="ConsPlusNormal"/>
            </w:pPr>
            <w:r>
              <w:t>14. Ф.И.О. руководителя хозяйственного общества и занимаемая им должность</w:t>
            </w:r>
          </w:p>
        </w:tc>
        <w:tc>
          <w:tcPr>
            <w:tcW w:w="3949" w:type="dxa"/>
          </w:tcPr>
          <w:p w:rsidR="00F9469D" w:rsidRDefault="00F9469D">
            <w:pPr>
              <w:pStyle w:val="ConsPlusNormal"/>
            </w:pPr>
          </w:p>
        </w:tc>
      </w:tr>
    </w:tbl>
    <w:p w:rsidR="00F9469D" w:rsidRDefault="00F9469D">
      <w:pPr>
        <w:pStyle w:val="ConsPlusNormal"/>
        <w:jc w:val="both"/>
      </w:pPr>
    </w:p>
    <w:p w:rsidR="00F9469D" w:rsidRDefault="00F9469D">
      <w:pPr>
        <w:pStyle w:val="ConsPlusNormal"/>
        <w:jc w:val="center"/>
        <w:outlineLvl w:val="1"/>
      </w:pPr>
      <w:r>
        <w:t>Раздел I</w:t>
      </w:r>
    </w:p>
    <w:p w:rsidR="00F9469D" w:rsidRDefault="00F9469D">
      <w:pPr>
        <w:pStyle w:val="ConsPlusNormal"/>
        <w:jc w:val="center"/>
      </w:pPr>
    </w:p>
    <w:p w:rsidR="00F9469D" w:rsidRDefault="00F9469D">
      <w:pPr>
        <w:pStyle w:val="ConsPlusNormal"/>
        <w:jc w:val="center"/>
      </w:pPr>
      <w:r>
        <w:t>КРАТКАЯ ХАРАКТЕРИСТИКА ХОДА РЕАЛИЗАЦИИ</w:t>
      </w:r>
    </w:p>
    <w:p w:rsidR="00F9469D" w:rsidRDefault="00F9469D">
      <w:pPr>
        <w:pStyle w:val="ConsPlusNormal"/>
        <w:jc w:val="center"/>
      </w:pPr>
      <w:r>
        <w:t>ПРОГРАММЫ ДЕЯТЕЛЬНОСТИ ХОЗЯЙСТВЕННОГО ОБЩЕСТВА В ПРЕДЫДУЩЕМ</w:t>
      </w:r>
    </w:p>
    <w:p w:rsidR="00F9469D" w:rsidRDefault="00F9469D">
      <w:pPr>
        <w:pStyle w:val="ConsPlusNormal"/>
        <w:jc w:val="center"/>
      </w:pPr>
      <w:r>
        <w:t>ГОДУ И ПЕРВОМ ПОЛУГОДИИ ТЕКУЩЕГО ГОДА</w:t>
      </w:r>
    </w:p>
    <w:p w:rsidR="00F9469D" w:rsidRDefault="00F9469D">
      <w:pPr>
        <w:pStyle w:val="ConsPlusNormal"/>
        <w:jc w:val="both"/>
      </w:pPr>
    </w:p>
    <w:p w:rsidR="00F9469D" w:rsidRDefault="00F9469D">
      <w:pPr>
        <w:pStyle w:val="ConsPlusNonformat"/>
        <w:jc w:val="both"/>
      </w:pPr>
      <w:r>
        <w:t>1.1. ______________________________________________________________________</w:t>
      </w:r>
    </w:p>
    <w:p w:rsidR="00F9469D" w:rsidRDefault="00F9469D">
      <w:pPr>
        <w:pStyle w:val="ConsPlusNonformat"/>
        <w:jc w:val="both"/>
      </w:pPr>
      <w:r>
        <w:t xml:space="preserve">   (указывается информация о выполнении программы в предыдущем году, о ходе</w:t>
      </w:r>
    </w:p>
    <w:p w:rsidR="00F9469D" w:rsidRDefault="00F9469D">
      <w:pPr>
        <w:pStyle w:val="ConsPlusNonformat"/>
        <w:jc w:val="both"/>
      </w:pPr>
      <w:r>
        <w:t>___________________________________________________________________________</w:t>
      </w:r>
    </w:p>
    <w:p w:rsidR="00F9469D" w:rsidRDefault="00F9469D">
      <w:pPr>
        <w:pStyle w:val="ConsPlusNonformat"/>
        <w:jc w:val="both"/>
      </w:pPr>
      <w:r>
        <w:t>реализации программы деятельности хозяйственного общества в текущем году и</w:t>
      </w:r>
    </w:p>
    <w:p w:rsidR="00F9469D" w:rsidRDefault="00F9469D">
      <w:pPr>
        <w:pStyle w:val="ConsPlusNonformat"/>
        <w:jc w:val="both"/>
      </w:pPr>
      <w:r>
        <w:t>___________________________________________________________________________</w:t>
      </w:r>
    </w:p>
    <w:p w:rsidR="00F9469D" w:rsidRDefault="00F9469D">
      <w:pPr>
        <w:pStyle w:val="ConsPlusNonformat"/>
        <w:jc w:val="both"/>
      </w:pPr>
      <w:r>
        <w:t xml:space="preserve">             ожидаемых результатах ее выполнения в текущем году)</w:t>
      </w:r>
    </w:p>
    <w:p w:rsidR="00F9469D" w:rsidRDefault="00F9469D">
      <w:pPr>
        <w:pStyle w:val="ConsPlusNonformat"/>
        <w:jc w:val="both"/>
      </w:pPr>
    </w:p>
    <w:p w:rsidR="00F9469D" w:rsidRDefault="00F9469D">
      <w:pPr>
        <w:pStyle w:val="ConsPlusNonformat"/>
        <w:jc w:val="both"/>
      </w:pPr>
      <w:r>
        <w:t>1.2. ______________________________________________________________________</w:t>
      </w:r>
    </w:p>
    <w:p w:rsidR="00F9469D" w:rsidRDefault="00F9469D">
      <w:pPr>
        <w:pStyle w:val="ConsPlusNonformat"/>
        <w:jc w:val="both"/>
      </w:pPr>
      <w:r>
        <w:t xml:space="preserve">        (анализ причин отклонения (в том числе ожидаемого) фактических</w:t>
      </w:r>
    </w:p>
    <w:p w:rsidR="00F9469D" w:rsidRDefault="00F9469D">
      <w:pPr>
        <w:pStyle w:val="ConsPlusNonformat"/>
        <w:jc w:val="both"/>
      </w:pPr>
      <w:r>
        <w:t>___________________________________________________________________________</w:t>
      </w:r>
    </w:p>
    <w:p w:rsidR="00F9469D" w:rsidRDefault="00F9469D">
      <w:pPr>
        <w:pStyle w:val="ConsPlusNonformat"/>
        <w:jc w:val="both"/>
      </w:pPr>
      <w:r>
        <w:t xml:space="preserve">     показателей деятельности хозяйственного общества от утвержденных)</w:t>
      </w:r>
    </w:p>
    <w:p w:rsidR="00F9469D" w:rsidRDefault="00F9469D">
      <w:pPr>
        <w:pStyle w:val="ConsPlusNonformat"/>
        <w:jc w:val="both"/>
      </w:pPr>
      <w:r>
        <w:t>___________________________________________________________________________</w:t>
      </w:r>
    </w:p>
    <w:p w:rsidR="00F9469D" w:rsidRDefault="00F9469D">
      <w:pPr>
        <w:pStyle w:val="ConsPlusNormal"/>
        <w:jc w:val="both"/>
      </w:pPr>
    </w:p>
    <w:p w:rsidR="00F9469D" w:rsidRDefault="00F9469D">
      <w:pPr>
        <w:sectPr w:rsidR="00F9469D">
          <w:pgSz w:w="11905" w:h="16838"/>
          <w:pgMar w:top="1134" w:right="850" w:bottom="1134" w:left="1701" w:header="0" w:footer="0" w:gutter="0"/>
          <w:cols w:space="720"/>
        </w:sectPr>
      </w:pPr>
    </w:p>
    <w:p w:rsidR="00F9469D" w:rsidRDefault="00F9469D">
      <w:pPr>
        <w:pStyle w:val="ConsPlusNormal"/>
        <w:jc w:val="center"/>
        <w:outlineLvl w:val="1"/>
      </w:pPr>
      <w:r>
        <w:lastRenderedPageBreak/>
        <w:t>Раздел II</w:t>
      </w:r>
    </w:p>
    <w:p w:rsidR="00F9469D" w:rsidRDefault="00F9469D">
      <w:pPr>
        <w:pStyle w:val="ConsPlusNormal"/>
        <w:jc w:val="center"/>
      </w:pPr>
    </w:p>
    <w:p w:rsidR="00F9469D" w:rsidRDefault="00F9469D">
      <w:pPr>
        <w:pStyle w:val="ConsPlusNormal"/>
        <w:jc w:val="center"/>
      </w:pPr>
      <w:r>
        <w:t>МЕРОПРИЯТИЯ ПО РАЗВИТИЮ ХОЗЯЙСТВЕННОГО ОБЩЕСТВА</w:t>
      </w:r>
    </w:p>
    <w:p w:rsidR="00F9469D" w:rsidRDefault="00F9469D">
      <w:pPr>
        <w:pStyle w:val="ConsPlusNormal"/>
        <w:jc w:val="center"/>
      </w:pPr>
    </w:p>
    <w:p w:rsidR="00F9469D" w:rsidRDefault="00F9469D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5"/>
        <w:gridCol w:w="1620"/>
        <w:gridCol w:w="375"/>
        <w:gridCol w:w="1440"/>
        <w:gridCol w:w="1215"/>
        <w:gridCol w:w="540"/>
        <w:gridCol w:w="540"/>
        <w:gridCol w:w="425"/>
        <w:gridCol w:w="160"/>
        <w:gridCol w:w="495"/>
        <w:gridCol w:w="945"/>
        <w:gridCol w:w="1440"/>
        <w:gridCol w:w="1080"/>
      </w:tblGrid>
      <w:tr w:rsidR="00F9469D">
        <w:tc>
          <w:tcPr>
            <w:tcW w:w="945" w:type="dxa"/>
            <w:vMerge w:val="restart"/>
          </w:tcPr>
          <w:p w:rsidR="00F9469D" w:rsidRDefault="00F9469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95" w:type="dxa"/>
            <w:gridSpan w:val="2"/>
            <w:vMerge w:val="restart"/>
          </w:tcPr>
          <w:p w:rsidR="00F9469D" w:rsidRDefault="00F9469D">
            <w:pPr>
              <w:pStyle w:val="ConsPlusNormal"/>
            </w:pPr>
            <w:r>
              <w:t>Мероприятие</w:t>
            </w:r>
          </w:p>
        </w:tc>
        <w:tc>
          <w:tcPr>
            <w:tcW w:w="1440" w:type="dxa"/>
            <w:vMerge w:val="restart"/>
          </w:tcPr>
          <w:p w:rsidR="00F9469D" w:rsidRDefault="00F9469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375" w:type="dxa"/>
            <w:gridSpan w:val="6"/>
          </w:tcPr>
          <w:p w:rsidR="00F9469D" w:rsidRDefault="00F9469D">
            <w:pPr>
              <w:pStyle w:val="ConsPlusNormal"/>
              <w:jc w:val="center"/>
            </w:pPr>
            <w:r>
              <w:t>Сумма затрат</w:t>
            </w:r>
          </w:p>
        </w:tc>
        <w:tc>
          <w:tcPr>
            <w:tcW w:w="3465" w:type="dxa"/>
            <w:gridSpan w:val="3"/>
          </w:tcPr>
          <w:p w:rsidR="00F9469D" w:rsidRDefault="00F9469D">
            <w:pPr>
              <w:pStyle w:val="ConsPlusNormal"/>
              <w:jc w:val="center"/>
            </w:pPr>
            <w:r>
              <w:t>Ожидаемый эффект</w:t>
            </w:r>
          </w:p>
        </w:tc>
      </w:tr>
      <w:tr w:rsidR="00F9469D">
        <w:tc>
          <w:tcPr>
            <w:tcW w:w="945" w:type="dxa"/>
            <w:vMerge/>
          </w:tcPr>
          <w:p w:rsidR="00F9469D" w:rsidRDefault="00F9469D"/>
        </w:tc>
        <w:tc>
          <w:tcPr>
            <w:tcW w:w="1995" w:type="dxa"/>
            <w:gridSpan w:val="2"/>
            <w:vMerge/>
          </w:tcPr>
          <w:p w:rsidR="00F9469D" w:rsidRDefault="00F9469D"/>
        </w:tc>
        <w:tc>
          <w:tcPr>
            <w:tcW w:w="1440" w:type="dxa"/>
            <w:vMerge/>
          </w:tcPr>
          <w:p w:rsidR="00F9469D" w:rsidRDefault="00F9469D"/>
        </w:tc>
        <w:tc>
          <w:tcPr>
            <w:tcW w:w="1215" w:type="dxa"/>
            <w:vMerge w:val="restart"/>
          </w:tcPr>
          <w:p w:rsidR="00F9469D" w:rsidRDefault="00F9469D">
            <w:pPr>
              <w:pStyle w:val="ConsPlusNormal"/>
              <w:jc w:val="center"/>
            </w:pPr>
            <w:r>
              <w:t>за год -</w:t>
            </w:r>
          </w:p>
          <w:p w:rsidR="00F9469D" w:rsidRDefault="00F94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60" w:type="dxa"/>
            <w:gridSpan w:val="5"/>
          </w:tcPr>
          <w:p w:rsidR="00F9469D" w:rsidRDefault="00F9469D">
            <w:pPr>
              <w:pStyle w:val="ConsPlusNormal"/>
            </w:pPr>
            <w:r>
              <w:t>в том числе</w:t>
            </w:r>
          </w:p>
        </w:tc>
        <w:tc>
          <w:tcPr>
            <w:tcW w:w="945" w:type="dxa"/>
            <w:vMerge w:val="restart"/>
          </w:tcPr>
          <w:p w:rsidR="00F9469D" w:rsidRDefault="00F9469D">
            <w:pPr>
              <w:pStyle w:val="ConsPlusNormal"/>
              <w:jc w:val="center"/>
            </w:pPr>
            <w:r>
              <w:t>планируемый год</w:t>
            </w:r>
          </w:p>
        </w:tc>
        <w:tc>
          <w:tcPr>
            <w:tcW w:w="1440" w:type="dxa"/>
            <w:vMerge w:val="restart"/>
          </w:tcPr>
          <w:p w:rsidR="00F9469D" w:rsidRDefault="00F9469D">
            <w:pPr>
              <w:pStyle w:val="ConsPlusNormal"/>
              <w:jc w:val="center"/>
            </w:pPr>
            <w:r>
              <w:t>год,</w:t>
            </w:r>
          </w:p>
          <w:p w:rsidR="00F9469D" w:rsidRDefault="00F9469D">
            <w:pPr>
              <w:pStyle w:val="ConsPlusNormal"/>
              <w:jc w:val="center"/>
            </w:pPr>
            <w:r>
              <w:t>следующий за планируемым</w:t>
            </w:r>
          </w:p>
        </w:tc>
        <w:tc>
          <w:tcPr>
            <w:tcW w:w="1080" w:type="dxa"/>
            <w:vMerge w:val="restart"/>
          </w:tcPr>
          <w:p w:rsidR="00F9469D" w:rsidRDefault="00F9469D">
            <w:pPr>
              <w:pStyle w:val="ConsPlusNormal"/>
              <w:jc w:val="center"/>
            </w:pPr>
            <w:r>
              <w:t>второй год, следующий за планируемым</w:t>
            </w:r>
          </w:p>
        </w:tc>
      </w:tr>
      <w:tr w:rsidR="00F9469D">
        <w:tc>
          <w:tcPr>
            <w:tcW w:w="945" w:type="dxa"/>
            <w:vMerge/>
          </w:tcPr>
          <w:p w:rsidR="00F9469D" w:rsidRDefault="00F9469D"/>
        </w:tc>
        <w:tc>
          <w:tcPr>
            <w:tcW w:w="1995" w:type="dxa"/>
            <w:gridSpan w:val="2"/>
            <w:vMerge/>
          </w:tcPr>
          <w:p w:rsidR="00F9469D" w:rsidRDefault="00F9469D"/>
        </w:tc>
        <w:tc>
          <w:tcPr>
            <w:tcW w:w="1440" w:type="dxa"/>
            <w:vMerge/>
          </w:tcPr>
          <w:p w:rsidR="00F9469D" w:rsidRDefault="00F9469D"/>
        </w:tc>
        <w:tc>
          <w:tcPr>
            <w:tcW w:w="1215" w:type="dxa"/>
            <w:vMerge/>
          </w:tcPr>
          <w:p w:rsidR="00F9469D" w:rsidRDefault="00F9469D"/>
        </w:tc>
        <w:tc>
          <w:tcPr>
            <w:tcW w:w="540" w:type="dxa"/>
          </w:tcPr>
          <w:p w:rsidR="00F9469D" w:rsidRDefault="00F9469D">
            <w:pPr>
              <w:pStyle w:val="ConsPlusNormal"/>
            </w:pPr>
            <w:r>
              <w:t>I кв.</w:t>
            </w: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  <w:r>
              <w:t>II кв.</w:t>
            </w:r>
          </w:p>
        </w:tc>
        <w:tc>
          <w:tcPr>
            <w:tcW w:w="585" w:type="dxa"/>
            <w:gridSpan w:val="2"/>
          </w:tcPr>
          <w:p w:rsidR="00F9469D" w:rsidRDefault="00F9469D">
            <w:pPr>
              <w:pStyle w:val="ConsPlusNormal"/>
            </w:pPr>
            <w:r>
              <w:t>III кв.</w:t>
            </w:r>
          </w:p>
        </w:tc>
        <w:tc>
          <w:tcPr>
            <w:tcW w:w="495" w:type="dxa"/>
          </w:tcPr>
          <w:p w:rsidR="00F9469D" w:rsidRDefault="00F9469D">
            <w:pPr>
              <w:pStyle w:val="ConsPlusNormal"/>
            </w:pPr>
            <w:r>
              <w:t>IV кв.</w:t>
            </w:r>
          </w:p>
        </w:tc>
        <w:tc>
          <w:tcPr>
            <w:tcW w:w="945" w:type="dxa"/>
            <w:vMerge/>
          </w:tcPr>
          <w:p w:rsidR="00F9469D" w:rsidRDefault="00F9469D"/>
        </w:tc>
        <w:tc>
          <w:tcPr>
            <w:tcW w:w="1440" w:type="dxa"/>
            <w:vMerge/>
          </w:tcPr>
          <w:p w:rsidR="00F9469D" w:rsidRDefault="00F9469D"/>
        </w:tc>
        <w:tc>
          <w:tcPr>
            <w:tcW w:w="1080" w:type="dxa"/>
            <w:vMerge/>
          </w:tcPr>
          <w:p w:rsidR="00F9469D" w:rsidRDefault="00F9469D"/>
        </w:tc>
      </w:tr>
      <w:tr w:rsidR="00F9469D">
        <w:tc>
          <w:tcPr>
            <w:tcW w:w="11220" w:type="dxa"/>
            <w:gridSpan w:val="13"/>
          </w:tcPr>
          <w:p w:rsidR="00F9469D" w:rsidRDefault="00F9469D">
            <w:pPr>
              <w:pStyle w:val="ConsPlusNormal"/>
              <w:jc w:val="center"/>
              <w:outlineLvl w:val="2"/>
            </w:pPr>
            <w:bookmarkStart w:id="4" w:name="P348"/>
            <w:bookmarkEnd w:id="4"/>
            <w:r>
              <w:t>1. Снабженческо-сбытовая сфера</w:t>
            </w:r>
          </w:p>
        </w:tc>
      </w:tr>
      <w:tr w:rsidR="00F9469D">
        <w:tc>
          <w:tcPr>
            <w:tcW w:w="11220" w:type="dxa"/>
            <w:gridSpan w:val="13"/>
          </w:tcPr>
          <w:p w:rsidR="00F9469D" w:rsidRDefault="00F9469D">
            <w:pPr>
              <w:pStyle w:val="ConsPlusNormal"/>
              <w:jc w:val="center"/>
              <w:outlineLvl w:val="3"/>
            </w:pPr>
            <w:r>
              <w:t>1.1. Развитие (обновление) материально-технической базы</w:t>
            </w: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1.1.1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11220" w:type="dxa"/>
            <w:gridSpan w:val="13"/>
          </w:tcPr>
          <w:p w:rsidR="00F9469D" w:rsidRDefault="00F9469D">
            <w:pPr>
              <w:pStyle w:val="ConsPlusNormal"/>
              <w:jc w:val="center"/>
              <w:outlineLvl w:val="3"/>
            </w:pPr>
            <w:r>
              <w:t>1.2. Проведение научно-исследовательских работ и информационное обеспечение</w:t>
            </w: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1.2.1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11220" w:type="dxa"/>
            <w:gridSpan w:val="13"/>
          </w:tcPr>
          <w:p w:rsidR="00F9469D" w:rsidRDefault="00F9469D">
            <w:pPr>
              <w:pStyle w:val="ConsPlusNormal"/>
              <w:jc w:val="center"/>
              <w:outlineLvl w:val="3"/>
            </w:pPr>
            <w:r>
              <w:t>1.3. Повышение квалификации кадров</w:t>
            </w: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1.3.1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11220" w:type="dxa"/>
            <w:gridSpan w:val="13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lastRenderedPageBreak/>
              <w:t>Итого по подразделу, в том числе за счет: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чистой прибыли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амортизации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займов (кредитов)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прочих источников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11220" w:type="dxa"/>
            <w:gridSpan w:val="13"/>
          </w:tcPr>
          <w:p w:rsidR="00F9469D" w:rsidRDefault="00F9469D">
            <w:pPr>
              <w:pStyle w:val="ConsPlusNormal"/>
              <w:jc w:val="center"/>
              <w:outlineLvl w:val="2"/>
            </w:pPr>
            <w:bookmarkStart w:id="5" w:name="P473"/>
            <w:bookmarkEnd w:id="5"/>
            <w:r>
              <w:t>2. Производственная сфера</w:t>
            </w:r>
          </w:p>
        </w:tc>
      </w:tr>
      <w:tr w:rsidR="00F9469D">
        <w:tc>
          <w:tcPr>
            <w:tcW w:w="11220" w:type="dxa"/>
            <w:gridSpan w:val="13"/>
          </w:tcPr>
          <w:p w:rsidR="00F9469D" w:rsidRDefault="00F9469D">
            <w:pPr>
              <w:pStyle w:val="ConsPlusNormal"/>
              <w:jc w:val="center"/>
              <w:outlineLvl w:val="3"/>
            </w:pPr>
            <w:r>
              <w:t>2.1. Развитие (обновление) материально-технической базы</w:t>
            </w: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2.1.1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11220" w:type="dxa"/>
            <w:gridSpan w:val="13"/>
          </w:tcPr>
          <w:p w:rsidR="00F9469D" w:rsidRDefault="00F9469D">
            <w:pPr>
              <w:pStyle w:val="ConsPlusNormal"/>
              <w:jc w:val="center"/>
              <w:outlineLvl w:val="3"/>
            </w:pPr>
            <w:r>
              <w:t>2.2. Проведение научно-исследовательских работ и информационное обеспечение</w:t>
            </w: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2.2.1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11220" w:type="dxa"/>
            <w:gridSpan w:val="13"/>
          </w:tcPr>
          <w:p w:rsidR="00F9469D" w:rsidRDefault="00F9469D">
            <w:pPr>
              <w:pStyle w:val="ConsPlusNormal"/>
              <w:jc w:val="center"/>
              <w:outlineLvl w:val="3"/>
            </w:pPr>
            <w:r>
              <w:t>2.3. Повышение квалификации кадров</w:t>
            </w: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2.3.1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11220" w:type="dxa"/>
            <w:gridSpan w:val="13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Итого по подразделу, в том числе за счет: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чистой прибыли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lastRenderedPageBreak/>
              <w:t>амортизации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займов (кредитов)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прочих источников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11220" w:type="dxa"/>
            <w:gridSpan w:val="13"/>
          </w:tcPr>
          <w:p w:rsidR="00F9469D" w:rsidRDefault="00F9469D">
            <w:pPr>
              <w:pStyle w:val="ConsPlusNormal"/>
              <w:jc w:val="center"/>
              <w:outlineLvl w:val="2"/>
            </w:pPr>
            <w:bookmarkStart w:id="6" w:name="P598"/>
            <w:bookmarkEnd w:id="6"/>
            <w:r>
              <w:t>3. Финансово-инвестиционная сфера</w:t>
            </w:r>
          </w:p>
        </w:tc>
      </w:tr>
      <w:tr w:rsidR="00F9469D">
        <w:tc>
          <w:tcPr>
            <w:tcW w:w="11220" w:type="dxa"/>
            <w:gridSpan w:val="13"/>
          </w:tcPr>
          <w:p w:rsidR="00F9469D" w:rsidRDefault="00F9469D">
            <w:pPr>
              <w:pStyle w:val="ConsPlusNormal"/>
              <w:jc w:val="center"/>
              <w:outlineLvl w:val="3"/>
            </w:pPr>
            <w:r>
              <w:t>3.1. Развитие (обновление) материально-технической базы</w:t>
            </w: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3.1.1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11220" w:type="dxa"/>
            <w:gridSpan w:val="13"/>
          </w:tcPr>
          <w:p w:rsidR="00F9469D" w:rsidRDefault="00F9469D">
            <w:pPr>
              <w:pStyle w:val="ConsPlusNormal"/>
              <w:jc w:val="center"/>
              <w:outlineLvl w:val="3"/>
            </w:pPr>
            <w:r>
              <w:t>3.2. Проведение научно-исследовательских работ и информационное обеспечение</w:t>
            </w: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3.2.1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11220" w:type="dxa"/>
            <w:gridSpan w:val="13"/>
          </w:tcPr>
          <w:p w:rsidR="00F9469D" w:rsidRDefault="00F9469D">
            <w:pPr>
              <w:pStyle w:val="ConsPlusNormal"/>
              <w:jc w:val="center"/>
              <w:outlineLvl w:val="3"/>
            </w:pPr>
            <w:r>
              <w:t>3.3. Повышение квалификации кадров</w:t>
            </w: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3.3.1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11220" w:type="dxa"/>
            <w:gridSpan w:val="13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Итого по подразделу, в том числе за счет: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чистой прибыли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амортизации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lastRenderedPageBreak/>
              <w:t>займов (кредитов)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прочих источников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11220" w:type="dxa"/>
            <w:gridSpan w:val="13"/>
          </w:tcPr>
          <w:p w:rsidR="00F9469D" w:rsidRDefault="00F9469D">
            <w:pPr>
              <w:pStyle w:val="ConsPlusNormal"/>
              <w:jc w:val="center"/>
              <w:outlineLvl w:val="2"/>
            </w:pPr>
            <w:bookmarkStart w:id="7" w:name="P723"/>
            <w:bookmarkEnd w:id="7"/>
            <w:r>
              <w:t>4. Социальная сфера</w:t>
            </w:r>
          </w:p>
        </w:tc>
      </w:tr>
      <w:tr w:rsidR="00F9469D">
        <w:tc>
          <w:tcPr>
            <w:tcW w:w="11220" w:type="dxa"/>
            <w:gridSpan w:val="13"/>
          </w:tcPr>
          <w:p w:rsidR="00F9469D" w:rsidRDefault="00F9469D">
            <w:pPr>
              <w:pStyle w:val="ConsPlusNormal"/>
              <w:jc w:val="center"/>
              <w:outlineLvl w:val="3"/>
            </w:pPr>
            <w:r>
              <w:t>4.1. Развитие (обновление) материально-технической базы</w:t>
            </w: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4.1.1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11220" w:type="dxa"/>
            <w:gridSpan w:val="13"/>
          </w:tcPr>
          <w:p w:rsidR="00F9469D" w:rsidRDefault="00F9469D">
            <w:pPr>
              <w:pStyle w:val="ConsPlusNormal"/>
              <w:jc w:val="center"/>
              <w:outlineLvl w:val="3"/>
            </w:pPr>
            <w:r>
              <w:t>4.2. Проведение научно-исследовательских работ и информационное обеспечение</w:t>
            </w: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4.2.1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11220" w:type="dxa"/>
            <w:gridSpan w:val="13"/>
          </w:tcPr>
          <w:p w:rsidR="00F9469D" w:rsidRDefault="00F9469D">
            <w:pPr>
              <w:pStyle w:val="ConsPlusNormal"/>
              <w:jc w:val="center"/>
              <w:outlineLvl w:val="3"/>
            </w:pPr>
            <w:r>
              <w:t>4.3. Повышение квалификации кадров</w:t>
            </w: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4.3.1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45" w:type="dxa"/>
          </w:tcPr>
          <w:p w:rsidR="00F9469D" w:rsidRDefault="00F9469D">
            <w:pPr>
              <w:pStyle w:val="ConsPlusNormal"/>
            </w:pPr>
            <w:r>
              <w:t>...</w:t>
            </w:r>
          </w:p>
        </w:tc>
        <w:tc>
          <w:tcPr>
            <w:tcW w:w="162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11220" w:type="dxa"/>
            <w:gridSpan w:val="13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Итого по подразделу, в том числе за счет: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чистой прибыли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амортизации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займов (кредитов)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прочих источников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11220" w:type="dxa"/>
            <w:gridSpan w:val="13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ИТОГО по всем мероприятиям, в том числе за счет: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4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080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чистой прибыли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амортизации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займов (кредитов)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  <w:tr w:rsidR="00F9469D">
        <w:tc>
          <w:tcPr>
            <w:tcW w:w="4380" w:type="dxa"/>
            <w:gridSpan w:val="4"/>
          </w:tcPr>
          <w:p w:rsidR="00F9469D" w:rsidRDefault="00F9469D">
            <w:pPr>
              <w:pStyle w:val="ConsPlusNormal"/>
            </w:pPr>
            <w:r>
              <w:t>прочих источников</w:t>
            </w:r>
          </w:p>
        </w:tc>
        <w:tc>
          <w:tcPr>
            <w:tcW w:w="12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2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945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9469D" w:rsidRDefault="00F9469D">
            <w:pPr>
              <w:pStyle w:val="ConsPlusNormal"/>
              <w:jc w:val="center"/>
            </w:pPr>
            <w:r>
              <w:t>-</w:t>
            </w:r>
          </w:p>
        </w:tc>
      </w:tr>
    </w:tbl>
    <w:p w:rsidR="00F9469D" w:rsidRDefault="00F9469D">
      <w:pPr>
        <w:sectPr w:rsidR="00F946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469D" w:rsidRDefault="00F9469D">
      <w:pPr>
        <w:pStyle w:val="ConsPlusNormal"/>
        <w:jc w:val="both"/>
      </w:pPr>
    </w:p>
    <w:p w:rsidR="00F9469D" w:rsidRDefault="00F9469D">
      <w:pPr>
        <w:pStyle w:val="ConsPlusNormal"/>
        <w:ind w:firstLine="540"/>
        <w:jc w:val="both"/>
      </w:pPr>
      <w:r>
        <w:t>Примечания:</w:t>
      </w:r>
    </w:p>
    <w:p w:rsidR="00F9469D" w:rsidRDefault="00F9469D">
      <w:pPr>
        <w:pStyle w:val="ConsPlusNormal"/>
        <w:ind w:firstLine="540"/>
        <w:jc w:val="both"/>
      </w:pPr>
      <w:r>
        <w:t xml:space="preserve">1. В </w:t>
      </w:r>
      <w:hyperlink w:anchor="P348" w:history="1">
        <w:r>
          <w:rPr>
            <w:color w:val="0000FF"/>
          </w:rPr>
          <w:t>подраздел 1</w:t>
        </w:r>
      </w:hyperlink>
      <w:r>
        <w:t xml:space="preserve"> "Снабженческо-сбытовая сфера" включаются следующие мероприятия (в том числе в форме совершения сделок):</w:t>
      </w:r>
    </w:p>
    <w:p w:rsidR="00F9469D" w:rsidRDefault="00F9469D">
      <w:pPr>
        <w:pStyle w:val="ConsPlusNormal"/>
        <w:ind w:firstLine="540"/>
        <w:jc w:val="both"/>
      </w:pPr>
      <w:r>
        <w:t>модернизация действующих систем анализа и прогнозирования состояния и развития рынков, а также внедрение новых систем;</w:t>
      </w:r>
    </w:p>
    <w:p w:rsidR="00F9469D" w:rsidRDefault="00F9469D">
      <w:pPr>
        <w:pStyle w:val="ConsPlusNormal"/>
        <w:ind w:firstLine="540"/>
        <w:jc w:val="both"/>
      </w:pPr>
      <w:r>
        <w:t>развитие деятельности по закупке материалов, сырья и полуфабрикатов для производства продукции (работ, услуг);</w:t>
      </w:r>
    </w:p>
    <w:p w:rsidR="00F9469D" w:rsidRDefault="00F9469D">
      <w:pPr>
        <w:pStyle w:val="ConsPlusNormal"/>
        <w:ind w:firstLine="540"/>
        <w:jc w:val="both"/>
      </w:pPr>
      <w:r>
        <w:t>развитие транспортно - складского хозяйства;</w:t>
      </w:r>
    </w:p>
    <w:p w:rsidR="00F9469D" w:rsidRDefault="00F9469D">
      <w:pPr>
        <w:pStyle w:val="ConsPlusNormal"/>
        <w:ind w:firstLine="540"/>
        <w:jc w:val="both"/>
      </w:pPr>
      <w:r>
        <w:t>развитие деятельности по реализации продукции (работ, услуг) общества и ее продвижению на рынках сбыта;</w:t>
      </w:r>
    </w:p>
    <w:p w:rsidR="00F9469D" w:rsidRDefault="00F9469D">
      <w:pPr>
        <w:pStyle w:val="ConsPlusNormal"/>
        <w:ind w:firstLine="540"/>
        <w:jc w:val="both"/>
      </w:pPr>
      <w:r>
        <w:t>повышение конкурентоспособности;</w:t>
      </w:r>
    </w:p>
    <w:p w:rsidR="00F9469D" w:rsidRDefault="00F9469D">
      <w:pPr>
        <w:pStyle w:val="ConsPlusNormal"/>
        <w:ind w:firstLine="540"/>
        <w:jc w:val="both"/>
      </w:pPr>
      <w:r>
        <w:t>развитие рынков и привлечение новых потребителей.</w:t>
      </w:r>
    </w:p>
    <w:p w:rsidR="00F9469D" w:rsidRDefault="00F9469D">
      <w:pPr>
        <w:pStyle w:val="ConsPlusNormal"/>
        <w:ind w:firstLine="540"/>
        <w:jc w:val="both"/>
      </w:pPr>
      <w:r>
        <w:t xml:space="preserve">2. В </w:t>
      </w:r>
      <w:hyperlink w:anchor="P473" w:history="1">
        <w:r>
          <w:rPr>
            <w:color w:val="0000FF"/>
          </w:rPr>
          <w:t>подраздел 2</w:t>
        </w:r>
      </w:hyperlink>
      <w:r>
        <w:t xml:space="preserve"> "Производственная сфера" включаются следующие мероприятия:</w:t>
      </w:r>
    </w:p>
    <w:p w:rsidR="00F9469D" w:rsidRDefault="00F9469D">
      <w:pPr>
        <w:pStyle w:val="ConsPlusNormal"/>
        <w:ind w:firstLine="540"/>
        <w:jc w:val="both"/>
      </w:pPr>
      <w:r>
        <w:t>техническое оснащение и перевооружение производства продукции (работ, услуг);</w:t>
      </w:r>
    </w:p>
    <w:p w:rsidR="00F9469D" w:rsidRDefault="00F9469D">
      <w:pPr>
        <w:pStyle w:val="ConsPlusNormal"/>
        <w:ind w:firstLine="540"/>
        <w:jc w:val="both"/>
      </w:pPr>
      <w:r>
        <w:t>совершенствование действующих технологий производства и внедрение новых;</w:t>
      </w:r>
    </w:p>
    <w:p w:rsidR="00F9469D" w:rsidRDefault="00F9469D">
      <w:pPr>
        <w:pStyle w:val="ConsPlusNormal"/>
        <w:ind w:firstLine="540"/>
        <w:jc w:val="both"/>
      </w:pPr>
      <w:r>
        <w:t>консервация, списание и отчуждение незадействованных и изношенных производственных мощностей;</w:t>
      </w:r>
    </w:p>
    <w:p w:rsidR="00F9469D" w:rsidRDefault="00F9469D">
      <w:pPr>
        <w:pStyle w:val="ConsPlusNormal"/>
        <w:ind w:firstLine="540"/>
        <w:jc w:val="both"/>
      </w:pPr>
      <w:r>
        <w:t>разработка и совершенствование производственных программ, внедрение программ перепрофилирования;</w:t>
      </w:r>
    </w:p>
    <w:p w:rsidR="00F9469D" w:rsidRDefault="00F9469D">
      <w:pPr>
        <w:pStyle w:val="ConsPlusNormal"/>
        <w:ind w:firstLine="540"/>
        <w:jc w:val="both"/>
      </w:pPr>
      <w:r>
        <w:t>снижение материалоемкости, энергоемкости и фондоемкости производства;</w:t>
      </w:r>
    </w:p>
    <w:p w:rsidR="00F9469D" w:rsidRDefault="00F9469D">
      <w:pPr>
        <w:pStyle w:val="ConsPlusNormal"/>
        <w:ind w:firstLine="540"/>
        <w:jc w:val="both"/>
      </w:pPr>
      <w:r>
        <w:t>обеспечение охраны труда и экологической безопасности производства.</w:t>
      </w:r>
    </w:p>
    <w:p w:rsidR="00F9469D" w:rsidRDefault="00F9469D">
      <w:pPr>
        <w:pStyle w:val="ConsPlusNormal"/>
        <w:ind w:firstLine="540"/>
        <w:jc w:val="both"/>
      </w:pPr>
      <w:r>
        <w:t xml:space="preserve">3. В </w:t>
      </w:r>
      <w:hyperlink w:anchor="P598" w:history="1">
        <w:r>
          <w:rPr>
            <w:color w:val="0000FF"/>
          </w:rPr>
          <w:t>подраздел 3</w:t>
        </w:r>
      </w:hyperlink>
      <w:r>
        <w:t xml:space="preserve"> "Финансово-инвестиционная сфера" включаются следующие мероприятия (в том числе в форме совершения сделок):</w:t>
      </w:r>
    </w:p>
    <w:p w:rsidR="00F9469D" w:rsidRDefault="00F9469D">
      <w:pPr>
        <w:pStyle w:val="ConsPlusNormal"/>
        <w:ind w:firstLine="540"/>
        <w:jc w:val="both"/>
      </w:pPr>
      <w:r>
        <w:t>оптимизация структуры активов хозяйственного общества и обеспечение финансовой устойчивости хозяйственного общества;</w:t>
      </w:r>
    </w:p>
    <w:p w:rsidR="00F9469D" w:rsidRDefault="00F9469D">
      <w:pPr>
        <w:pStyle w:val="ConsPlusNormal"/>
        <w:ind w:firstLine="540"/>
        <w:jc w:val="both"/>
      </w:pPr>
      <w:r>
        <w:t>совершенствование механизма привлечения и использования кредитных ресурсов;</w:t>
      </w:r>
    </w:p>
    <w:p w:rsidR="00F9469D" w:rsidRDefault="00F9469D">
      <w:pPr>
        <w:pStyle w:val="ConsPlusNormal"/>
        <w:ind w:firstLine="540"/>
        <w:jc w:val="both"/>
      </w:pPr>
      <w:r>
        <w:t>обеспечение инвестиционной привлекательности хозяйственного общества;</w:t>
      </w:r>
    </w:p>
    <w:p w:rsidR="00F9469D" w:rsidRDefault="00F9469D">
      <w:pPr>
        <w:pStyle w:val="ConsPlusNormal"/>
        <w:ind w:firstLine="540"/>
        <w:jc w:val="both"/>
      </w:pPr>
      <w:r>
        <w:t>совершенствование налогового планирования и оптимизация налогообложения;</w:t>
      </w:r>
    </w:p>
    <w:p w:rsidR="00F9469D" w:rsidRDefault="00F9469D">
      <w:pPr>
        <w:pStyle w:val="ConsPlusNormal"/>
        <w:ind w:firstLine="540"/>
        <w:jc w:val="both"/>
      </w:pPr>
      <w:r>
        <w:t>совершенствование учетной политики;</w:t>
      </w:r>
    </w:p>
    <w:p w:rsidR="00F9469D" w:rsidRDefault="00F9469D">
      <w:pPr>
        <w:pStyle w:val="ConsPlusNormal"/>
        <w:ind w:firstLine="540"/>
        <w:jc w:val="both"/>
      </w:pPr>
      <w:r>
        <w:t>повышение эффективности долгосрочных и краткосрочных финансовых вложений хозяйственного общества;</w:t>
      </w:r>
    </w:p>
    <w:p w:rsidR="00F9469D" w:rsidRDefault="00F9469D">
      <w:pPr>
        <w:pStyle w:val="ConsPlusNormal"/>
        <w:ind w:firstLine="540"/>
        <w:jc w:val="both"/>
      </w:pPr>
      <w:r>
        <w:t>снижение издержек;</w:t>
      </w:r>
    </w:p>
    <w:p w:rsidR="00F9469D" w:rsidRDefault="00F9469D">
      <w:pPr>
        <w:pStyle w:val="ConsPlusNormal"/>
        <w:ind w:firstLine="540"/>
        <w:jc w:val="both"/>
      </w:pPr>
      <w:r>
        <w:t>повышение рентабельности.</w:t>
      </w:r>
    </w:p>
    <w:p w:rsidR="00F9469D" w:rsidRDefault="00F9469D">
      <w:pPr>
        <w:pStyle w:val="ConsPlusNormal"/>
        <w:ind w:firstLine="540"/>
        <w:jc w:val="both"/>
      </w:pPr>
      <w:r>
        <w:t xml:space="preserve">4. В </w:t>
      </w:r>
      <w:hyperlink w:anchor="P723" w:history="1">
        <w:r>
          <w:rPr>
            <w:color w:val="0000FF"/>
          </w:rPr>
          <w:t>подраздел 4</w:t>
        </w:r>
      </w:hyperlink>
      <w:r>
        <w:t xml:space="preserve"> "Социальная сфера" включаются следующие мероприятия:</w:t>
      </w:r>
    </w:p>
    <w:p w:rsidR="00F9469D" w:rsidRDefault="00F9469D">
      <w:pPr>
        <w:pStyle w:val="ConsPlusNormal"/>
        <w:ind w:firstLine="540"/>
        <w:jc w:val="both"/>
      </w:pPr>
      <w:r>
        <w:t>совершенствование действующих систем социального обеспечения работников хозяйственного общества и членов их семей и внедрение новых систем;</w:t>
      </w:r>
    </w:p>
    <w:p w:rsidR="00F9469D" w:rsidRDefault="00F9469D">
      <w:pPr>
        <w:pStyle w:val="ConsPlusNormal"/>
        <w:ind w:firstLine="540"/>
        <w:jc w:val="both"/>
      </w:pPr>
      <w:r>
        <w:t>оптимизация затрат на содержание лечебно-оздоровительной, культурной и жилищно-коммунальной сферы.</w:t>
      </w:r>
    </w:p>
    <w:p w:rsidR="00F9469D" w:rsidRDefault="00F9469D">
      <w:pPr>
        <w:pStyle w:val="ConsPlusNormal"/>
        <w:ind w:firstLine="540"/>
        <w:jc w:val="both"/>
      </w:pPr>
      <w:r>
        <w:t>5. В графе "Ожидаемый эффект" приводится прогноз увеличения (уменьшения) чистой прибыли хозяйственного общества в результате реализации мероприятий в планируемом году; году, следующем за планируемым, и во втором году, следующем за планируемым.</w:t>
      </w:r>
    </w:p>
    <w:p w:rsidR="00F9469D" w:rsidRDefault="00F9469D">
      <w:pPr>
        <w:pStyle w:val="ConsPlusNormal"/>
        <w:jc w:val="both"/>
      </w:pPr>
    </w:p>
    <w:p w:rsidR="00F9469D" w:rsidRDefault="00F9469D">
      <w:pPr>
        <w:sectPr w:rsidR="00F9469D">
          <w:pgSz w:w="11905" w:h="16838"/>
          <w:pgMar w:top="1134" w:right="850" w:bottom="1134" w:left="1701" w:header="0" w:footer="0" w:gutter="0"/>
          <w:cols w:space="720"/>
        </w:sectPr>
      </w:pPr>
    </w:p>
    <w:p w:rsidR="00F9469D" w:rsidRDefault="00F9469D">
      <w:pPr>
        <w:pStyle w:val="ConsPlusNormal"/>
        <w:jc w:val="center"/>
        <w:outlineLvl w:val="1"/>
      </w:pPr>
      <w:r>
        <w:lastRenderedPageBreak/>
        <w:t>Раздел III</w:t>
      </w:r>
    </w:p>
    <w:p w:rsidR="00F9469D" w:rsidRDefault="00F9469D">
      <w:pPr>
        <w:pStyle w:val="ConsPlusNormal"/>
        <w:jc w:val="center"/>
      </w:pPr>
    </w:p>
    <w:p w:rsidR="00F9469D" w:rsidRDefault="00F9469D">
      <w:pPr>
        <w:pStyle w:val="ConsPlusNormal"/>
        <w:jc w:val="center"/>
      </w:pPr>
      <w:r>
        <w:t>БЮДЖЕТ ХОЗЯЙСТВЕННОГО ОБЩЕСТВА НА ПЛАНИРУЕМЫЙ ПЕРИОД</w:t>
      </w:r>
    </w:p>
    <w:p w:rsidR="00F9469D" w:rsidRDefault="00F9469D">
      <w:pPr>
        <w:pStyle w:val="ConsPlusNormal"/>
        <w:jc w:val="center"/>
      </w:pPr>
      <w:r>
        <w:t>(ФИНАНСОВОЕ ОБЕСПЕЧЕНИЕ ПРОГРАММЫ)</w:t>
      </w:r>
    </w:p>
    <w:p w:rsidR="00F9469D" w:rsidRDefault="00F9469D">
      <w:pPr>
        <w:pStyle w:val="ConsPlusNormal"/>
        <w:jc w:val="center"/>
      </w:pPr>
    </w:p>
    <w:p w:rsidR="00F9469D" w:rsidRDefault="00F9469D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5425"/>
        <w:gridCol w:w="624"/>
        <w:gridCol w:w="567"/>
        <w:gridCol w:w="142"/>
        <w:gridCol w:w="567"/>
        <w:gridCol w:w="567"/>
        <w:gridCol w:w="709"/>
      </w:tblGrid>
      <w:tr w:rsidR="00F9469D">
        <w:tc>
          <w:tcPr>
            <w:tcW w:w="907" w:type="dxa"/>
            <w:vMerge w:val="restart"/>
          </w:tcPr>
          <w:p w:rsidR="00F9469D" w:rsidRDefault="00F946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25" w:type="dxa"/>
            <w:vMerge w:val="restart"/>
          </w:tcPr>
          <w:p w:rsidR="00F9469D" w:rsidRDefault="00F9469D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3176" w:type="dxa"/>
            <w:gridSpan w:val="6"/>
          </w:tcPr>
          <w:p w:rsidR="00F9469D" w:rsidRDefault="00F9469D">
            <w:pPr>
              <w:pStyle w:val="ConsPlusNormal"/>
              <w:jc w:val="center"/>
            </w:pPr>
            <w:r>
              <w:t>Сумма</w:t>
            </w:r>
          </w:p>
        </w:tc>
      </w:tr>
      <w:tr w:rsidR="00F9469D">
        <w:tc>
          <w:tcPr>
            <w:tcW w:w="907" w:type="dxa"/>
            <w:vMerge/>
          </w:tcPr>
          <w:p w:rsidR="00F9469D" w:rsidRDefault="00F9469D"/>
        </w:tc>
        <w:tc>
          <w:tcPr>
            <w:tcW w:w="5425" w:type="dxa"/>
            <w:vMerge/>
          </w:tcPr>
          <w:p w:rsidR="00F9469D" w:rsidRDefault="00F9469D"/>
        </w:tc>
        <w:tc>
          <w:tcPr>
            <w:tcW w:w="624" w:type="dxa"/>
          </w:tcPr>
          <w:p w:rsidR="00F9469D" w:rsidRDefault="00F9469D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567" w:type="dxa"/>
          </w:tcPr>
          <w:p w:rsidR="00F9469D" w:rsidRDefault="00F9469D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567" w:type="dxa"/>
          </w:tcPr>
          <w:p w:rsidR="00F9469D" w:rsidRDefault="00F9469D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709" w:type="dxa"/>
          </w:tcPr>
          <w:p w:rsidR="00F9469D" w:rsidRDefault="00F9469D">
            <w:pPr>
              <w:pStyle w:val="ConsPlusNormal"/>
              <w:jc w:val="center"/>
            </w:pPr>
            <w:r>
              <w:t>за год</w:t>
            </w:r>
          </w:p>
        </w:tc>
      </w:tr>
      <w:tr w:rsidR="00F9469D">
        <w:tc>
          <w:tcPr>
            <w:tcW w:w="9508" w:type="dxa"/>
            <w:gridSpan w:val="8"/>
          </w:tcPr>
          <w:p w:rsidR="00F9469D" w:rsidRDefault="00F9469D">
            <w:pPr>
              <w:pStyle w:val="ConsPlusNormal"/>
              <w:jc w:val="center"/>
              <w:outlineLvl w:val="2"/>
            </w:pPr>
            <w:r>
              <w:t>I. Доходы хозяйственного общества Курской области</w:t>
            </w: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10000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ДОХОДЫ ХОЗЯЙСТВЕННОГО ОБЩЕСТВА КУРСКОЙ ОБЛАСТИ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11000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Остатки средств на счетах на начало периода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12000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ДОХОДЫ ПО ОБЫЧНЫМ ВИДАМ ДЕЯТЕЛЬНОСТИ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12100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Выручка (нетто) от реализации продукции (работ, услуг) (стр. 2110, форма N 2)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13000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ПРОЧИЕ ДОХОДЫ (аренда)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13100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Операционные доходы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13110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Проценты к получению (стр. 2320, форма N 2)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13111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по облигациям, депозитам, государственным ценным бумагам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13112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за предоставление в пользование денежных средств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13113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 xml:space="preserve">за использование кредитной организацией денежных средств, находящихся на счете организации в этой </w:t>
            </w:r>
            <w:r>
              <w:lastRenderedPageBreak/>
              <w:t>кредитной организации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lastRenderedPageBreak/>
              <w:t>13120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Доходы от участия в других организациях (доходы, связанные с участием в уставных капиталах других организаций) (стр. 2310, форма N 2)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13130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Прочие операционные доходы (стр. 2340, форма N 2)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13131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прибыль, полученная (подлежащая получению) в результате совместной деятельности (по договору простого товарищества)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13132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сумма вознаграждения за переданное в общее владение и (или) пользование имущество или возврат имущества при его разделе сверх величины вклада (в части денежных средств)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13133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сумма дохода, определенная к получению в соответствии с условиями договора продажи основных средств и иных активов, с указанием по каждой сделке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13200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Внереализационные доходы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13201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штрафные санкции и возмещение причиненных организации убытков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13202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выявленная в плановом периоде прибыль прошлых лет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13203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суммы кредиторской и депонентской задолженности, по которым истек срок исковой давности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13204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курсовые разницы, суммы дооценки активов, принятие к учету излишнего имущества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13205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безвозмездное получение активов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lastRenderedPageBreak/>
              <w:t>13300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Чрезвычайные доходы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13301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суммы страхового возмещения и покрытия из других источников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13302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стоимость материальных ценностей, остающихся от списания непригодных к восстановлению и дальнейшему использованию активов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13400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Кредиты и займы (кредитные договоры)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13500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Бюджетные ассигнования и иное целевое финансирование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13502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за счет средств областного бюджета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508" w:type="dxa"/>
            <w:gridSpan w:val="8"/>
          </w:tcPr>
          <w:p w:rsidR="00F9469D" w:rsidRDefault="00F9469D">
            <w:pPr>
              <w:pStyle w:val="ConsPlusNormal"/>
              <w:jc w:val="center"/>
              <w:outlineLvl w:val="2"/>
            </w:pPr>
            <w:r>
              <w:t>II. Расходы хозяйственного общества Курской области</w:t>
            </w: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20000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РАСХОДЫ ХОЗЯЙСТВЕННОГО ОБЩЕСТВА КУРСКОЙ ОБЛАСТИ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508" w:type="dxa"/>
            <w:gridSpan w:val="8"/>
          </w:tcPr>
          <w:p w:rsidR="00F9469D" w:rsidRDefault="00F9469D">
            <w:pPr>
              <w:pStyle w:val="ConsPlusNormal"/>
              <w:outlineLvl w:val="3"/>
            </w:pPr>
            <w:r>
              <w:t>2.1. Капитальные расходы</w:t>
            </w:r>
          </w:p>
        </w:tc>
      </w:tr>
      <w:tr w:rsidR="00F9469D">
        <w:tc>
          <w:tcPr>
            <w:tcW w:w="9508" w:type="dxa"/>
            <w:gridSpan w:val="8"/>
          </w:tcPr>
          <w:p w:rsidR="00F9469D" w:rsidRDefault="00F9469D">
            <w:pPr>
              <w:pStyle w:val="ConsPlusNormal"/>
              <w:outlineLvl w:val="4"/>
            </w:pPr>
            <w:r>
              <w:t>2.1.1. Направления расходов</w:t>
            </w: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21000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КАПИТАЛЬНЫЕ РАСХОДЫ, в том числе в: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снабженческо-сбытовой сфере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производственной сфере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финансово-инвестиционной сфере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социальной сфере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21100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Расходы на создание либо приобретение имущества, в том числе в: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снабженческо-сбытовой сфере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производственной сфере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финансово-инвестиционной сфере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социальной сфере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21200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Расходы на проведение реконструкции и модернизации, в том числе в: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снабженческо-сбытовой сфере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производственной сфере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финансово - инвестиционной сфере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социальной сфере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21300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Финансовые вложения, в том числе в: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снабженческо-сбытовой сфере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производственной сфере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финансово-инвестиционной сфере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социальной сфере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508" w:type="dxa"/>
            <w:gridSpan w:val="8"/>
          </w:tcPr>
          <w:p w:rsidR="00F9469D" w:rsidRDefault="00F9469D">
            <w:pPr>
              <w:pStyle w:val="ConsPlusNormal"/>
              <w:outlineLvl w:val="4"/>
            </w:pPr>
            <w:r>
              <w:t>2.1.2. Источники финансирования капитальных расходов</w:t>
            </w: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21000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КАПИТАЛЬНЫЕ РАСХОДЫ, осуществляемые за счет: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чистой прибыли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амортизации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областного бюджета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займов (кредитов)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прочих источников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508" w:type="dxa"/>
            <w:gridSpan w:val="8"/>
          </w:tcPr>
          <w:p w:rsidR="00F9469D" w:rsidRDefault="00F9469D">
            <w:pPr>
              <w:pStyle w:val="ConsPlusNormal"/>
              <w:jc w:val="center"/>
              <w:outlineLvl w:val="3"/>
            </w:pPr>
            <w:r>
              <w:t>2.2. Текущие расходы</w:t>
            </w: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22000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ТЕКУЩИЕ РАСХОДЫ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22100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Расходы на производство продукции, работ, услуг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22200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Коммерческие расходы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22300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Управленческие расходы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22400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Операционные расходы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22410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Проценты к уплате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22420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Прочие операционные расходы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22500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Внереализационные расходы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22501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штрафы, пени, неустойки за нарушение условий договоров, возмещение причиненных организацией убытков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22502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выявленные убытки прошлых лет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22503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суммы дебиторской задолженности, в отношении которой истек срок исковой давности и прочие долги, нереальные для взыскания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22600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22700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Расчеты с бюджетом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lastRenderedPageBreak/>
              <w:t>22701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отчисления от прибыли в областной бюджет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22800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Выплаты по кредитам и займам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30000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ПРОФИЦИТ (ДЕФИЦИТ) БЮДЖЕТА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907" w:type="dxa"/>
          </w:tcPr>
          <w:p w:rsidR="00F9469D" w:rsidRDefault="00F9469D">
            <w:pPr>
              <w:pStyle w:val="ConsPlusNormal"/>
            </w:pPr>
            <w:r>
              <w:t>31000</w:t>
            </w:r>
          </w:p>
        </w:tc>
        <w:tc>
          <w:tcPr>
            <w:tcW w:w="5425" w:type="dxa"/>
          </w:tcPr>
          <w:p w:rsidR="00F9469D" w:rsidRDefault="00F9469D">
            <w:pPr>
              <w:pStyle w:val="ConsPlusNormal"/>
            </w:pPr>
            <w:r>
              <w:t>Остатки средств на счетах на конец периода</w:t>
            </w:r>
          </w:p>
        </w:tc>
        <w:tc>
          <w:tcPr>
            <w:tcW w:w="62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56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09" w:type="dxa"/>
          </w:tcPr>
          <w:p w:rsidR="00F9469D" w:rsidRDefault="00F9469D">
            <w:pPr>
              <w:pStyle w:val="ConsPlusNormal"/>
            </w:pPr>
          </w:p>
        </w:tc>
      </w:tr>
    </w:tbl>
    <w:p w:rsidR="00F9469D" w:rsidRDefault="00F9469D">
      <w:pPr>
        <w:sectPr w:rsidR="00F946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469D" w:rsidRDefault="00F9469D">
      <w:pPr>
        <w:pStyle w:val="ConsPlusNormal"/>
        <w:jc w:val="both"/>
      </w:pPr>
    </w:p>
    <w:p w:rsidR="00F9469D" w:rsidRDefault="00F9469D">
      <w:pPr>
        <w:pStyle w:val="ConsPlusNormal"/>
        <w:jc w:val="center"/>
        <w:outlineLvl w:val="1"/>
      </w:pPr>
      <w:r>
        <w:t>Раздел IV</w:t>
      </w:r>
    </w:p>
    <w:p w:rsidR="00F9469D" w:rsidRDefault="00F9469D">
      <w:pPr>
        <w:pStyle w:val="ConsPlusNormal"/>
        <w:jc w:val="center"/>
      </w:pPr>
    </w:p>
    <w:p w:rsidR="00F9469D" w:rsidRDefault="00F9469D">
      <w:pPr>
        <w:pStyle w:val="ConsPlusNormal"/>
        <w:jc w:val="center"/>
      </w:pPr>
      <w:r>
        <w:t>ПОКАЗАТЕЛИ ДЕЯТЕЛЬНОСТИ ХОЗЯЙСТВЕННОГО ОБЩЕСТВА</w:t>
      </w:r>
    </w:p>
    <w:p w:rsidR="00F9469D" w:rsidRDefault="00F9469D">
      <w:pPr>
        <w:pStyle w:val="ConsPlusNormal"/>
        <w:jc w:val="center"/>
      </w:pPr>
      <w:r>
        <w:t>НА ПЛАНИРУЕМЫЙ ПЕРИОД</w:t>
      </w:r>
    </w:p>
    <w:p w:rsidR="00F9469D" w:rsidRDefault="00F9469D">
      <w:pPr>
        <w:pStyle w:val="ConsPlusNormal"/>
        <w:jc w:val="center"/>
      </w:pPr>
    </w:p>
    <w:p w:rsidR="00F9469D" w:rsidRDefault="00F9469D">
      <w:pPr>
        <w:pStyle w:val="ConsPlusNonformat"/>
        <w:jc w:val="both"/>
      </w:pPr>
      <w:r>
        <w:t xml:space="preserve">          1. Показатели экономической эффективности деятельности</w:t>
      </w:r>
    </w:p>
    <w:p w:rsidR="00F9469D" w:rsidRDefault="00F9469D">
      <w:pPr>
        <w:pStyle w:val="ConsPlusNonformat"/>
        <w:jc w:val="both"/>
      </w:pPr>
      <w:r>
        <w:t xml:space="preserve">         _________________________________________________________</w:t>
      </w:r>
    </w:p>
    <w:p w:rsidR="00F9469D" w:rsidRDefault="00F9469D">
      <w:pPr>
        <w:pStyle w:val="ConsPlusNonformat"/>
        <w:jc w:val="both"/>
      </w:pPr>
      <w:r>
        <w:t xml:space="preserve">                  (наименование хозяйственного общества)</w:t>
      </w:r>
    </w:p>
    <w:p w:rsidR="00F9469D" w:rsidRDefault="00F9469D">
      <w:pPr>
        <w:pStyle w:val="ConsPlusNonformat"/>
        <w:jc w:val="both"/>
      </w:pPr>
      <w:r>
        <w:t xml:space="preserve">                   на ______________________________ год</w:t>
      </w:r>
    </w:p>
    <w:p w:rsidR="00F9469D" w:rsidRDefault="00F9469D">
      <w:pPr>
        <w:pStyle w:val="ConsPlusNonformat"/>
        <w:jc w:val="both"/>
      </w:pPr>
      <w:r>
        <w:t xml:space="preserve">                           (планируемый период)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572"/>
        <w:gridCol w:w="1134"/>
        <w:gridCol w:w="1134"/>
        <w:gridCol w:w="1134"/>
        <w:gridCol w:w="1187"/>
        <w:gridCol w:w="798"/>
      </w:tblGrid>
      <w:tr w:rsidR="00F9469D">
        <w:tc>
          <w:tcPr>
            <w:tcW w:w="51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3572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134" w:type="dxa"/>
          </w:tcPr>
          <w:p w:rsidR="00F9469D" w:rsidRDefault="00F9469D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134" w:type="dxa"/>
          </w:tcPr>
          <w:p w:rsidR="00F9469D" w:rsidRDefault="00F9469D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134" w:type="dxa"/>
          </w:tcPr>
          <w:p w:rsidR="00F9469D" w:rsidRDefault="00F9469D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187" w:type="dxa"/>
          </w:tcPr>
          <w:p w:rsidR="00F9469D" w:rsidRDefault="00F9469D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98" w:type="dxa"/>
          </w:tcPr>
          <w:p w:rsidR="00F9469D" w:rsidRDefault="00F9469D">
            <w:pPr>
              <w:pStyle w:val="ConsPlusNormal"/>
              <w:jc w:val="center"/>
            </w:pPr>
            <w:r>
              <w:t>за год</w:t>
            </w:r>
          </w:p>
        </w:tc>
      </w:tr>
      <w:tr w:rsidR="00F9469D">
        <w:tc>
          <w:tcPr>
            <w:tcW w:w="510" w:type="dxa"/>
          </w:tcPr>
          <w:p w:rsidR="00F9469D" w:rsidRDefault="00F946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F9469D" w:rsidRDefault="00F9469D">
            <w:pPr>
              <w:pStyle w:val="ConsPlusNormal"/>
            </w:pPr>
            <w: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113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13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13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18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98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10" w:type="dxa"/>
          </w:tcPr>
          <w:p w:rsidR="00F9469D" w:rsidRDefault="00F946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F9469D" w:rsidRDefault="00F9469D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13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13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13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18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98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10" w:type="dxa"/>
          </w:tcPr>
          <w:p w:rsidR="00F9469D" w:rsidRDefault="00F946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F9469D" w:rsidRDefault="00F9469D">
            <w:pPr>
              <w:pStyle w:val="ConsPlusNormal"/>
            </w:pPr>
            <w:r>
              <w:t>Чистые активы</w:t>
            </w:r>
          </w:p>
        </w:tc>
        <w:tc>
          <w:tcPr>
            <w:tcW w:w="113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13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13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18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98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10" w:type="dxa"/>
          </w:tcPr>
          <w:p w:rsidR="00F9469D" w:rsidRDefault="00F946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F9469D" w:rsidRDefault="00F9469D">
            <w:pPr>
              <w:pStyle w:val="ConsPlusNormal"/>
            </w:pPr>
            <w:r>
              <w:t xml:space="preserve">Дивиденды (прибыль), подлежащие перечислению в областной бюджет </w:t>
            </w:r>
            <w:hyperlink w:anchor="P15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13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134" w:type="dxa"/>
          </w:tcPr>
          <w:p w:rsidR="00F9469D" w:rsidRDefault="00F9469D">
            <w:pPr>
              <w:pStyle w:val="ConsPlusNormal"/>
            </w:pPr>
          </w:p>
        </w:tc>
        <w:tc>
          <w:tcPr>
            <w:tcW w:w="118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798" w:type="dxa"/>
          </w:tcPr>
          <w:p w:rsidR="00F9469D" w:rsidRDefault="00F9469D">
            <w:pPr>
              <w:pStyle w:val="ConsPlusNormal"/>
            </w:pPr>
          </w:p>
        </w:tc>
      </w:tr>
    </w:tbl>
    <w:p w:rsidR="00F9469D" w:rsidRDefault="00F9469D">
      <w:pPr>
        <w:sectPr w:rsidR="00F946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469D" w:rsidRDefault="00F9469D">
      <w:pPr>
        <w:pStyle w:val="ConsPlusNormal"/>
        <w:jc w:val="both"/>
      </w:pPr>
    </w:p>
    <w:p w:rsidR="00F9469D" w:rsidRDefault="00F9469D">
      <w:pPr>
        <w:pStyle w:val="ConsPlusNormal"/>
        <w:ind w:firstLine="540"/>
        <w:jc w:val="both"/>
      </w:pPr>
      <w:r>
        <w:t>--------------------------------</w:t>
      </w:r>
    </w:p>
    <w:p w:rsidR="00F9469D" w:rsidRDefault="00F9469D">
      <w:pPr>
        <w:pStyle w:val="ConsPlusNormal"/>
        <w:ind w:firstLine="540"/>
        <w:jc w:val="both"/>
      </w:pPr>
      <w:bookmarkStart w:id="8" w:name="P1500"/>
      <w:bookmarkEnd w:id="8"/>
      <w:r>
        <w:t>&lt;*&gt; Указываются дивиденды (прибыль) хозяйственного общества, подлежащие перечислению в областной бюджет в планируемом году по итогам деятельности хозяйственного общества за предшествующий год.</w:t>
      </w:r>
    </w:p>
    <w:p w:rsidR="00F9469D" w:rsidRDefault="00F9469D">
      <w:pPr>
        <w:pStyle w:val="ConsPlusNormal"/>
        <w:jc w:val="both"/>
      </w:pPr>
    </w:p>
    <w:p w:rsidR="00F9469D" w:rsidRDefault="00F9469D">
      <w:pPr>
        <w:pStyle w:val="ConsPlusNonformat"/>
        <w:jc w:val="both"/>
      </w:pPr>
      <w:r>
        <w:t xml:space="preserve">              2. Дополнительные показатели деятельности</w:t>
      </w:r>
    </w:p>
    <w:p w:rsidR="00F9469D" w:rsidRDefault="00F9469D">
      <w:pPr>
        <w:pStyle w:val="ConsPlusNonformat"/>
        <w:jc w:val="both"/>
      </w:pPr>
      <w:r>
        <w:t xml:space="preserve">          ____________________________________________________</w:t>
      </w:r>
    </w:p>
    <w:p w:rsidR="00F9469D" w:rsidRDefault="00F9469D">
      <w:pPr>
        <w:pStyle w:val="ConsPlusNonformat"/>
        <w:jc w:val="both"/>
      </w:pPr>
      <w:r>
        <w:t xml:space="preserve">                   (наименование хозяйственного общества)</w:t>
      </w:r>
    </w:p>
    <w:p w:rsidR="00F9469D" w:rsidRDefault="00F9469D">
      <w:pPr>
        <w:pStyle w:val="ConsPlusNonformat"/>
        <w:jc w:val="both"/>
      </w:pPr>
    </w:p>
    <w:p w:rsidR="00F9469D" w:rsidRDefault="00F9469D">
      <w:pPr>
        <w:pStyle w:val="ConsPlusNonformat"/>
        <w:jc w:val="both"/>
      </w:pPr>
      <w:r>
        <w:t xml:space="preserve">                      на ______________________ год</w:t>
      </w:r>
    </w:p>
    <w:p w:rsidR="00F9469D" w:rsidRDefault="00F9469D">
      <w:pPr>
        <w:pStyle w:val="ConsPlusNonformat"/>
        <w:jc w:val="both"/>
      </w:pPr>
      <w:r>
        <w:t xml:space="preserve">                         (планируемый период)</w:t>
      </w:r>
    </w:p>
    <w:p w:rsidR="00F9469D" w:rsidRDefault="00F9469D">
      <w:pPr>
        <w:pStyle w:val="ConsPlusNormal"/>
        <w:jc w:val="center"/>
      </w:pPr>
    </w:p>
    <w:p w:rsidR="00F9469D" w:rsidRDefault="00F9469D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3515"/>
        <w:gridCol w:w="907"/>
        <w:gridCol w:w="907"/>
        <w:gridCol w:w="907"/>
        <w:gridCol w:w="907"/>
        <w:gridCol w:w="993"/>
      </w:tblGrid>
      <w:tr w:rsidR="00F9469D">
        <w:tc>
          <w:tcPr>
            <w:tcW w:w="539" w:type="dxa"/>
          </w:tcPr>
          <w:p w:rsidR="00F9469D" w:rsidRDefault="00F9469D">
            <w:pPr>
              <w:pStyle w:val="ConsPlusNormal"/>
            </w:pPr>
          </w:p>
        </w:tc>
        <w:tc>
          <w:tcPr>
            <w:tcW w:w="351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7" w:type="dxa"/>
          </w:tcPr>
          <w:p w:rsidR="00F9469D" w:rsidRDefault="00F9469D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7" w:type="dxa"/>
          </w:tcPr>
          <w:p w:rsidR="00F9469D" w:rsidRDefault="00F9469D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7" w:type="dxa"/>
          </w:tcPr>
          <w:p w:rsidR="00F9469D" w:rsidRDefault="00F9469D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993" w:type="dxa"/>
          </w:tcPr>
          <w:p w:rsidR="00F9469D" w:rsidRDefault="00F9469D">
            <w:pPr>
              <w:pStyle w:val="ConsPlusNormal"/>
              <w:jc w:val="center"/>
            </w:pPr>
            <w:r>
              <w:t>за год</w:t>
            </w:r>
          </w:p>
        </w:tc>
      </w:tr>
      <w:tr w:rsidR="00F9469D">
        <w:tc>
          <w:tcPr>
            <w:tcW w:w="539" w:type="dxa"/>
          </w:tcPr>
          <w:p w:rsidR="00F9469D" w:rsidRDefault="00F946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F9469D" w:rsidRDefault="00F9469D">
            <w:pPr>
              <w:pStyle w:val="ConsPlusNormal"/>
            </w:pPr>
            <w:r>
              <w:t>Объем производства в натуральном выражении по основным видам деятельности</w:t>
            </w: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93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39" w:type="dxa"/>
          </w:tcPr>
          <w:p w:rsidR="00F9469D" w:rsidRDefault="00F946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F9469D" w:rsidRDefault="00F9469D">
            <w:pPr>
              <w:pStyle w:val="ConsPlusNormal"/>
            </w:pPr>
            <w:r>
              <w:t>Среднесписочная численность (человек)</w:t>
            </w: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93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39" w:type="dxa"/>
          </w:tcPr>
          <w:p w:rsidR="00F9469D" w:rsidRDefault="00F946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F9469D" w:rsidRDefault="00F9469D">
            <w:pPr>
              <w:pStyle w:val="ConsPlusNormal"/>
            </w:pPr>
            <w:r>
              <w:t>Среднемесячная заработная плата (рублей)</w:t>
            </w: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93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39" w:type="dxa"/>
          </w:tcPr>
          <w:p w:rsidR="00F9469D" w:rsidRDefault="00F946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F9469D" w:rsidRDefault="00F9469D">
            <w:pPr>
              <w:pStyle w:val="ConsPlusNormal"/>
            </w:pPr>
            <w:r>
              <w:t>Затраты на социальное обеспечение и здравоохранение (тыс. рублей)</w:t>
            </w: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93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39" w:type="dxa"/>
          </w:tcPr>
          <w:p w:rsidR="00F9469D" w:rsidRDefault="00F946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F9469D" w:rsidRDefault="00F9469D">
            <w:pPr>
              <w:pStyle w:val="ConsPlusNormal"/>
            </w:pPr>
            <w:r>
              <w:t>Затраты на реализацию экологических программ (тыс. рублей)</w:t>
            </w: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93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39" w:type="dxa"/>
          </w:tcPr>
          <w:p w:rsidR="00F9469D" w:rsidRDefault="00F946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F9469D" w:rsidRDefault="00F9469D">
            <w:pPr>
              <w:pStyle w:val="ConsPlusNormal"/>
            </w:pPr>
            <w:r>
              <w:t>Прибыль от основных видов деятельности (тыс. рублей)</w:t>
            </w: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93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39" w:type="dxa"/>
          </w:tcPr>
          <w:p w:rsidR="00F9469D" w:rsidRDefault="00F946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F9469D" w:rsidRDefault="00F9469D">
            <w:pPr>
              <w:pStyle w:val="ConsPlusNormal"/>
            </w:pPr>
            <w:r>
              <w:t>Совокупные долговые обязательства (тыс. рублей)</w:t>
            </w: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93" w:type="dxa"/>
          </w:tcPr>
          <w:p w:rsidR="00F9469D" w:rsidRDefault="00F9469D">
            <w:pPr>
              <w:pStyle w:val="ConsPlusNormal"/>
            </w:pPr>
          </w:p>
        </w:tc>
      </w:tr>
      <w:tr w:rsidR="00F9469D">
        <w:tc>
          <w:tcPr>
            <w:tcW w:w="539" w:type="dxa"/>
          </w:tcPr>
          <w:p w:rsidR="00F9469D" w:rsidRDefault="00F946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F9469D" w:rsidRDefault="00F9469D">
            <w:pPr>
              <w:pStyle w:val="ConsPlusNormal"/>
            </w:pPr>
            <w:r>
              <w:t>Расходы на научно-исследовательские и (или) опытно-конструкторские разработки (НИОКР) (тыс. рублей)</w:t>
            </w: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07" w:type="dxa"/>
          </w:tcPr>
          <w:p w:rsidR="00F9469D" w:rsidRDefault="00F9469D">
            <w:pPr>
              <w:pStyle w:val="ConsPlusNormal"/>
            </w:pPr>
          </w:p>
        </w:tc>
        <w:tc>
          <w:tcPr>
            <w:tcW w:w="993" w:type="dxa"/>
          </w:tcPr>
          <w:p w:rsidR="00F9469D" w:rsidRDefault="00F9469D">
            <w:pPr>
              <w:pStyle w:val="ConsPlusNormal"/>
            </w:pPr>
          </w:p>
        </w:tc>
      </w:tr>
    </w:tbl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nformat"/>
        <w:jc w:val="both"/>
      </w:pPr>
      <w:r>
        <w:t xml:space="preserve">      3. Прогноз показателей экономической эффективности деятельности</w:t>
      </w:r>
    </w:p>
    <w:p w:rsidR="00F9469D" w:rsidRDefault="00F9469D">
      <w:pPr>
        <w:pStyle w:val="ConsPlusNonformat"/>
        <w:jc w:val="both"/>
      </w:pPr>
      <w:r>
        <w:t xml:space="preserve">          ______________________________________________________</w:t>
      </w:r>
    </w:p>
    <w:p w:rsidR="00F9469D" w:rsidRDefault="00F9469D">
      <w:pPr>
        <w:pStyle w:val="ConsPlusNonformat"/>
        <w:jc w:val="both"/>
      </w:pPr>
      <w:r>
        <w:t xml:space="preserve">                    (наименование хозяйственного общества)</w:t>
      </w:r>
    </w:p>
    <w:p w:rsidR="00F9469D" w:rsidRDefault="00F9469D">
      <w:pPr>
        <w:pStyle w:val="ConsPlusNonformat"/>
        <w:jc w:val="both"/>
      </w:pPr>
      <w:r>
        <w:t xml:space="preserve">                на _____________________________________ годы</w:t>
      </w:r>
    </w:p>
    <w:p w:rsidR="00F9469D" w:rsidRDefault="00F9469D">
      <w:pPr>
        <w:pStyle w:val="ConsPlusNonformat"/>
        <w:jc w:val="both"/>
      </w:pPr>
      <w:r>
        <w:t xml:space="preserve">                       (два года, следующих за планируемым)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195"/>
        <w:gridCol w:w="2178"/>
        <w:gridCol w:w="2280"/>
      </w:tblGrid>
      <w:tr w:rsidR="00F9469D">
        <w:tc>
          <w:tcPr>
            <w:tcW w:w="540" w:type="dxa"/>
          </w:tcPr>
          <w:p w:rsidR="00F9469D" w:rsidRDefault="00F9469D">
            <w:pPr>
              <w:pStyle w:val="ConsPlusNormal"/>
            </w:pPr>
          </w:p>
        </w:tc>
        <w:tc>
          <w:tcPr>
            <w:tcW w:w="4195" w:type="dxa"/>
          </w:tcPr>
          <w:p w:rsidR="00F9469D" w:rsidRDefault="00F9469D">
            <w:pPr>
              <w:pStyle w:val="ConsPlusNormal"/>
            </w:pPr>
          </w:p>
        </w:tc>
        <w:tc>
          <w:tcPr>
            <w:tcW w:w="2178" w:type="dxa"/>
          </w:tcPr>
          <w:p w:rsidR="00F9469D" w:rsidRDefault="00F9469D">
            <w:pPr>
              <w:pStyle w:val="ConsPlusNormal"/>
              <w:jc w:val="center"/>
            </w:pPr>
            <w:r>
              <w:t>_________ год</w:t>
            </w:r>
          </w:p>
          <w:p w:rsidR="00F9469D" w:rsidRDefault="00F9469D">
            <w:pPr>
              <w:pStyle w:val="ConsPlusNormal"/>
              <w:jc w:val="center"/>
            </w:pPr>
            <w:r>
              <w:t xml:space="preserve">(год, следующий за </w:t>
            </w:r>
            <w:r>
              <w:lastRenderedPageBreak/>
              <w:t>планируемым)</w:t>
            </w:r>
          </w:p>
        </w:tc>
        <w:tc>
          <w:tcPr>
            <w:tcW w:w="2280" w:type="dxa"/>
          </w:tcPr>
          <w:p w:rsidR="00F9469D" w:rsidRDefault="00F9469D">
            <w:pPr>
              <w:pStyle w:val="ConsPlusNormal"/>
              <w:jc w:val="center"/>
            </w:pPr>
            <w:r>
              <w:lastRenderedPageBreak/>
              <w:t>_________ год</w:t>
            </w:r>
          </w:p>
          <w:p w:rsidR="00F9469D" w:rsidRDefault="00F9469D">
            <w:pPr>
              <w:pStyle w:val="ConsPlusNormal"/>
              <w:jc w:val="center"/>
            </w:pPr>
            <w:r>
              <w:t xml:space="preserve">(второй год, </w:t>
            </w:r>
            <w:r>
              <w:lastRenderedPageBreak/>
              <w:t>следующий за планируемым)</w:t>
            </w: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195" w:type="dxa"/>
          </w:tcPr>
          <w:p w:rsidR="00F9469D" w:rsidRDefault="00F9469D">
            <w:pPr>
              <w:pStyle w:val="ConsPlusNormal"/>
            </w:pPr>
            <w: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2178" w:type="dxa"/>
            <w:vAlign w:val="center"/>
          </w:tcPr>
          <w:p w:rsidR="00F9469D" w:rsidRDefault="00F9469D">
            <w:pPr>
              <w:pStyle w:val="ConsPlusNormal"/>
              <w:jc w:val="center"/>
            </w:pPr>
          </w:p>
        </w:tc>
        <w:tc>
          <w:tcPr>
            <w:tcW w:w="2280" w:type="dxa"/>
            <w:vAlign w:val="center"/>
          </w:tcPr>
          <w:p w:rsidR="00F9469D" w:rsidRDefault="00F9469D">
            <w:pPr>
              <w:pStyle w:val="ConsPlusNormal"/>
              <w:jc w:val="center"/>
            </w:pP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F9469D" w:rsidRDefault="00F9469D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2178" w:type="dxa"/>
            <w:vAlign w:val="center"/>
          </w:tcPr>
          <w:p w:rsidR="00F9469D" w:rsidRDefault="00F9469D">
            <w:pPr>
              <w:pStyle w:val="ConsPlusNormal"/>
              <w:jc w:val="center"/>
            </w:pPr>
          </w:p>
        </w:tc>
        <w:tc>
          <w:tcPr>
            <w:tcW w:w="2280" w:type="dxa"/>
            <w:vAlign w:val="center"/>
          </w:tcPr>
          <w:p w:rsidR="00F9469D" w:rsidRDefault="00F9469D">
            <w:pPr>
              <w:pStyle w:val="ConsPlusNormal"/>
              <w:jc w:val="center"/>
            </w:pP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F9469D" w:rsidRDefault="00F9469D">
            <w:pPr>
              <w:pStyle w:val="ConsPlusNormal"/>
            </w:pPr>
            <w:r>
              <w:t>Чистые активы</w:t>
            </w:r>
          </w:p>
        </w:tc>
        <w:tc>
          <w:tcPr>
            <w:tcW w:w="2178" w:type="dxa"/>
            <w:vAlign w:val="center"/>
          </w:tcPr>
          <w:p w:rsidR="00F9469D" w:rsidRDefault="00F9469D">
            <w:pPr>
              <w:pStyle w:val="ConsPlusNormal"/>
              <w:jc w:val="center"/>
            </w:pPr>
          </w:p>
        </w:tc>
        <w:tc>
          <w:tcPr>
            <w:tcW w:w="2280" w:type="dxa"/>
            <w:vAlign w:val="center"/>
          </w:tcPr>
          <w:p w:rsidR="00F9469D" w:rsidRDefault="00F9469D">
            <w:pPr>
              <w:pStyle w:val="ConsPlusNormal"/>
              <w:jc w:val="center"/>
            </w:pPr>
          </w:p>
        </w:tc>
      </w:tr>
      <w:tr w:rsidR="00F9469D">
        <w:tc>
          <w:tcPr>
            <w:tcW w:w="540" w:type="dxa"/>
          </w:tcPr>
          <w:p w:rsidR="00F9469D" w:rsidRDefault="00F946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F9469D" w:rsidRDefault="00F9469D">
            <w:pPr>
              <w:pStyle w:val="ConsPlusNormal"/>
            </w:pPr>
            <w:r>
              <w:t xml:space="preserve">Дивиденды (прибыль), подлежащие перечислению в областной бюджет </w:t>
            </w:r>
            <w:hyperlink w:anchor="P16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78" w:type="dxa"/>
            <w:vAlign w:val="center"/>
          </w:tcPr>
          <w:p w:rsidR="00F9469D" w:rsidRDefault="00F9469D">
            <w:pPr>
              <w:pStyle w:val="ConsPlusNormal"/>
              <w:jc w:val="center"/>
            </w:pPr>
          </w:p>
        </w:tc>
        <w:tc>
          <w:tcPr>
            <w:tcW w:w="2280" w:type="dxa"/>
            <w:vAlign w:val="center"/>
          </w:tcPr>
          <w:p w:rsidR="00F9469D" w:rsidRDefault="00F9469D">
            <w:pPr>
              <w:pStyle w:val="ConsPlusNormal"/>
              <w:jc w:val="center"/>
            </w:pPr>
          </w:p>
        </w:tc>
      </w:tr>
    </w:tbl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  <w:r>
        <w:t>--------------------------------</w:t>
      </w:r>
    </w:p>
    <w:p w:rsidR="00F9469D" w:rsidRDefault="00F9469D">
      <w:pPr>
        <w:pStyle w:val="ConsPlusNormal"/>
        <w:ind w:firstLine="540"/>
        <w:jc w:val="both"/>
      </w:pPr>
      <w:bookmarkStart w:id="9" w:name="P1605"/>
      <w:bookmarkEnd w:id="9"/>
      <w:r>
        <w:t>&lt;*&gt; Указываются дивиденды (прибыль) хозяйственного общества, подлежащие перечислению в областной бюджет в планируемом году по итогам деятельности хозяйственного общества за предшествующий год.</w:t>
      </w:r>
    </w:p>
    <w:p w:rsidR="00F9469D" w:rsidRDefault="00F9469D">
      <w:pPr>
        <w:pStyle w:val="ConsPlusNormal"/>
        <w:jc w:val="both"/>
      </w:pPr>
    </w:p>
    <w:p w:rsidR="00F9469D" w:rsidRDefault="00F9469D">
      <w:pPr>
        <w:pStyle w:val="ConsPlusNonformat"/>
        <w:jc w:val="both"/>
      </w:pPr>
      <w:r>
        <w:t>Руководитель ______________/______________________/</w:t>
      </w:r>
    </w:p>
    <w:p w:rsidR="00F9469D" w:rsidRDefault="00F9469D">
      <w:pPr>
        <w:pStyle w:val="ConsPlusNonformat"/>
        <w:jc w:val="both"/>
      </w:pPr>
      <w:r>
        <w:t>Гл. бухгалтер ____________/_______________________/           М.П.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jc w:val="right"/>
        <w:outlineLvl w:val="0"/>
      </w:pPr>
      <w:r>
        <w:t>Утверждено</w:t>
      </w:r>
    </w:p>
    <w:p w:rsidR="00F9469D" w:rsidRDefault="00F9469D">
      <w:pPr>
        <w:pStyle w:val="ConsPlusNormal"/>
        <w:jc w:val="right"/>
      </w:pPr>
      <w:r>
        <w:t>постановлением</w:t>
      </w:r>
    </w:p>
    <w:p w:rsidR="00F9469D" w:rsidRDefault="00F9469D">
      <w:pPr>
        <w:pStyle w:val="ConsPlusNormal"/>
        <w:jc w:val="right"/>
      </w:pPr>
      <w:r>
        <w:t>Администрации Курской области</w:t>
      </w:r>
    </w:p>
    <w:p w:rsidR="00F9469D" w:rsidRDefault="00F9469D">
      <w:pPr>
        <w:pStyle w:val="ConsPlusNormal"/>
        <w:jc w:val="right"/>
      </w:pPr>
      <w:r>
        <w:t>от 15 октября 2014 г. N 652-па</w:t>
      </w:r>
    </w:p>
    <w:p w:rsidR="00F9469D" w:rsidRDefault="00F9469D">
      <w:pPr>
        <w:pStyle w:val="ConsPlusNormal"/>
        <w:jc w:val="right"/>
      </w:pPr>
    </w:p>
    <w:p w:rsidR="00F9469D" w:rsidRDefault="00F9469D">
      <w:pPr>
        <w:pStyle w:val="ConsPlusTitle"/>
        <w:jc w:val="center"/>
      </w:pPr>
      <w:bookmarkStart w:id="10" w:name="P1619"/>
      <w:bookmarkEnd w:id="10"/>
      <w:r>
        <w:t>ПОЛОЖЕНИЕ</w:t>
      </w:r>
    </w:p>
    <w:p w:rsidR="00F9469D" w:rsidRDefault="00F9469D">
      <w:pPr>
        <w:pStyle w:val="ConsPlusTitle"/>
        <w:jc w:val="center"/>
      </w:pPr>
      <w:r>
        <w:t>О ДИВИДЕНДНОЙ ПОЛИТИКЕ КУРСКОЙ ОБЛАСТИ, ОСУЩЕСТВЛЯЮЩЕЙ</w:t>
      </w:r>
    </w:p>
    <w:p w:rsidR="00F9469D" w:rsidRDefault="00F9469D">
      <w:pPr>
        <w:pStyle w:val="ConsPlusTitle"/>
        <w:jc w:val="center"/>
      </w:pPr>
      <w:r>
        <w:t>ПРАВА УЧАСТНИКА В ХОЗЯЙСТВЕННЫХ ОБЩЕСТВАХ, АКЦИИ (ДОЛИ)</w:t>
      </w:r>
    </w:p>
    <w:p w:rsidR="00F9469D" w:rsidRDefault="00F9469D">
      <w:pPr>
        <w:pStyle w:val="ConsPlusTitle"/>
        <w:jc w:val="center"/>
      </w:pPr>
      <w:r>
        <w:t>КОТОРЫХ НАХОДЯТСЯ В ГОСУДАРСТВЕННОЙ СОБСТВЕННОСТИ</w:t>
      </w:r>
    </w:p>
    <w:p w:rsidR="00F9469D" w:rsidRDefault="00F9469D">
      <w:pPr>
        <w:pStyle w:val="ConsPlusTitle"/>
        <w:jc w:val="center"/>
      </w:pPr>
      <w:r>
        <w:t>КУРСКОЙ ОБЛАСТИ</w:t>
      </w:r>
    </w:p>
    <w:p w:rsidR="00F9469D" w:rsidRDefault="00F9469D">
      <w:pPr>
        <w:pStyle w:val="ConsPlusNormal"/>
        <w:jc w:val="center"/>
      </w:pPr>
    </w:p>
    <w:p w:rsidR="00F9469D" w:rsidRDefault="00F9469D">
      <w:pPr>
        <w:pStyle w:val="ConsPlusNormal"/>
        <w:jc w:val="center"/>
        <w:outlineLvl w:val="1"/>
      </w:pPr>
      <w:r>
        <w:t>1. Общие положения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  <w:r>
        <w:t xml:space="preserve">1.1. Настоящее Положение устанавливает процедуру планирования распределения чистой прибыли, расчета дивидендов (прибыли) и порядок осуществления их выплаты в хозяйственных обществах, акции (доли) которых находятся в государственной собственности Курской области (далее - общества), для подготовки директив представителям Курской области для голосования на общих собраниях акционеров (участников) обществ и принятия единоличных решений единственного акционера (участника) в обществах, где 100 процентов уставного капитала находится в государственной собственности Курской области, по вопросам распределения чистой прибыли и направления ее части на выплату дивидендов (прибыли), учитывая ограничения согласно </w:t>
      </w:r>
      <w:hyperlink r:id="rId26" w:history="1">
        <w:r>
          <w:rPr>
            <w:color w:val="0000FF"/>
          </w:rPr>
          <w:t>статье 43</w:t>
        </w:r>
      </w:hyperlink>
      <w:r>
        <w:t xml:space="preserve"> Федерального закона "Об акционерных обществах", </w:t>
      </w:r>
      <w:hyperlink r:id="rId27" w:history="1">
        <w:r>
          <w:rPr>
            <w:color w:val="0000FF"/>
          </w:rPr>
          <w:t>статье 29</w:t>
        </w:r>
      </w:hyperlink>
      <w:r>
        <w:t xml:space="preserve"> Федерального закона "Об обществах с ограниченной ответственностью".</w:t>
      </w:r>
    </w:p>
    <w:p w:rsidR="00F9469D" w:rsidRDefault="00F9469D">
      <w:pPr>
        <w:pStyle w:val="ConsPlusNormal"/>
        <w:ind w:firstLine="540"/>
        <w:jc w:val="both"/>
      </w:pPr>
      <w:r>
        <w:t xml:space="preserve">1.2. Настоящее Положение применяется в обязательном порядке в отношении обществ, где доля акций (долей), находящихся в государственной собственности Курской области, составляет более 50 процентов уставного капитала общества, и рекомендуется к применению в отношении обществ, где доля акций, находящихся в государственной собственности Курской области, </w:t>
      </w:r>
      <w:r>
        <w:lastRenderedPageBreak/>
        <w:t>составляет 50 и менее процентов уставного капитала общества.</w:t>
      </w:r>
    </w:p>
    <w:p w:rsidR="00F9469D" w:rsidRDefault="00F9469D">
      <w:pPr>
        <w:pStyle w:val="ConsPlusNormal"/>
        <w:ind w:firstLine="540"/>
        <w:jc w:val="both"/>
      </w:pPr>
      <w:r>
        <w:t>1.3. Основной целью разработки настоящего Положения является обеспечение реализации прав Курской области по акциям (долям) обществ в части обеспечения повышения их доходности.</w:t>
      </w:r>
    </w:p>
    <w:p w:rsidR="00F9469D" w:rsidRDefault="00F9469D">
      <w:pPr>
        <w:pStyle w:val="ConsPlusNormal"/>
        <w:ind w:firstLine="540"/>
        <w:jc w:val="both"/>
      </w:pPr>
      <w:r>
        <w:t>Основными задачами реализации дивидендной политики Курской области являются:</w:t>
      </w:r>
    </w:p>
    <w:p w:rsidR="00F9469D" w:rsidRDefault="00F9469D">
      <w:pPr>
        <w:pStyle w:val="ConsPlusNormal"/>
        <w:ind w:firstLine="540"/>
        <w:jc w:val="both"/>
      </w:pPr>
      <w:r>
        <w:t>улучшение результатов финансово-хозяйственной деятельности обществ;</w:t>
      </w:r>
    </w:p>
    <w:p w:rsidR="00F9469D" w:rsidRDefault="00F9469D">
      <w:pPr>
        <w:pStyle w:val="ConsPlusNormal"/>
        <w:ind w:firstLine="540"/>
        <w:jc w:val="both"/>
      </w:pPr>
      <w:r>
        <w:t>обеспечение приоритетных целей стратегического развития обществ;</w:t>
      </w:r>
    </w:p>
    <w:p w:rsidR="00F9469D" w:rsidRDefault="00F9469D">
      <w:pPr>
        <w:pStyle w:val="ConsPlusNormal"/>
        <w:ind w:firstLine="540"/>
        <w:jc w:val="both"/>
      </w:pPr>
      <w:r>
        <w:t>максимизация совокупного дохода участников, в том числе Курской области, при сохранении достаточного финансирования деятельности обществ;</w:t>
      </w:r>
    </w:p>
    <w:p w:rsidR="00F9469D" w:rsidRDefault="00F9469D">
      <w:pPr>
        <w:pStyle w:val="ConsPlusNormal"/>
        <w:ind w:firstLine="540"/>
        <w:jc w:val="both"/>
      </w:pPr>
      <w:r>
        <w:t>повышение рыночной стоимости акций (долей) обществ;</w:t>
      </w:r>
    </w:p>
    <w:p w:rsidR="00F9469D" w:rsidRDefault="00F9469D">
      <w:pPr>
        <w:pStyle w:val="ConsPlusNormal"/>
        <w:ind w:firstLine="540"/>
        <w:jc w:val="both"/>
      </w:pPr>
      <w:r>
        <w:t>выработка единых критериев расчета дивидендов (прибыли) в обществах и механизмов их практической реализации;</w:t>
      </w:r>
    </w:p>
    <w:p w:rsidR="00F9469D" w:rsidRDefault="00F9469D">
      <w:pPr>
        <w:pStyle w:val="ConsPlusNormal"/>
        <w:ind w:firstLine="540"/>
        <w:jc w:val="both"/>
      </w:pPr>
      <w:r>
        <w:t>установление прогнозируемых показателей Курской области по сбору дивидендных платежей.</w:t>
      </w:r>
    </w:p>
    <w:p w:rsidR="00F9469D" w:rsidRDefault="00F9469D">
      <w:pPr>
        <w:pStyle w:val="ConsPlusNormal"/>
        <w:ind w:firstLine="540"/>
        <w:jc w:val="both"/>
      </w:pPr>
      <w:r>
        <w:t>1.4. В настоящем Положении используются основные понятия:</w:t>
      </w:r>
    </w:p>
    <w:p w:rsidR="00F9469D" w:rsidRDefault="00F9469D">
      <w:pPr>
        <w:pStyle w:val="ConsPlusNormal"/>
        <w:ind w:firstLine="540"/>
        <w:jc w:val="both"/>
      </w:pPr>
      <w:r>
        <w:t>дивидендная политика - реализация регламентированной уставными документами общества процедуры планирования, расчета и порядка выплаты дивидендов (прибыли) акционерами (участниками) обществ;</w:t>
      </w:r>
    </w:p>
    <w:p w:rsidR="00F9469D" w:rsidRDefault="00F9469D">
      <w:pPr>
        <w:pStyle w:val="ConsPlusNormal"/>
        <w:ind w:firstLine="540"/>
        <w:jc w:val="both"/>
      </w:pPr>
      <w:r>
        <w:t>дивиденд (прибыль) - часть чистой прибыли общества, приходящаяся на одну акцию (долю), которая подлежит распределению между акционерами (участниками) общества в соответствии с количеством и видом акций (долей), находящихся в их владении;</w:t>
      </w:r>
    </w:p>
    <w:p w:rsidR="00F9469D" w:rsidRDefault="00F9469D">
      <w:pPr>
        <w:pStyle w:val="ConsPlusNormal"/>
        <w:ind w:firstLine="540"/>
        <w:jc w:val="both"/>
      </w:pPr>
      <w:r>
        <w:t>чистая прибыль, направляемая на выплату дивидендов (прибыли), - часть чистой прибыли общества, распределяемая между акционерами (участниками) обществ пропорционально числу и виду принадлежащих им акций (долей). На каждую акцию одной категории и типа (долю) начисляются равные дивиденды (прибыль);</w:t>
      </w:r>
    </w:p>
    <w:p w:rsidR="00F9469D" w:rsidRDefault="00F9469D">
      <w:pPr>
        <w:pStyle w:val="ConsPlusNormal"/>
        <w:ind w:firstLine="540"/>
        <w:jc w:val="both"/>
      </w:pPr>
      <w:r>
        <w:t>реинвестирование прибыли - перераспределение прибыли в капитале общества с целью расширения производства;</w:t>
      </w:r>
    </w:p>
    <w:p w:rsidR="00F9469D" w:rsidRDefault="00F9469D">
      <w:pPr>
        <w:pStyle w:val="ConsPlusNormal"/>
        <w:ind w:firstLine="540"/>
        <w:jc w:val="both"/>
      </w:pPr>
      <w:r>
        <w:t>резервный фонд - часть собственного капитала общества, формируемая путем обязательных ежегодных отчислений от его чистой прибыли до достижения им размера, установленного уставом общества, которая служит для покрытия убытков общества, а также для погашения облигаций общества и выкупа акций общества в случае отсутствия иных средств;</w:t>
      </w:r>
    </w:p>
    <w:p w:rsidR="00F9469D" w:rsidRDefault="00F9469D">
      <w:pPr>
        <w:pStyle w:val="ConsPlusNormal"/>
        <w:ind w:firstLine="540"/>
        <w:jc w:val="both"/>
      </w:pPr>
      <w:r>
        <w:t>фонд потребления - часть дохода, образующаяся за счет отчислений из чистой прибыли для осуществления социальных выплат и премирования работников, а также покрытия иных расходов, не включаемых в себестоимость.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jc w:val="center"/>
        <w:outlineLvl w:val="1"/>
      </w:pPr>
      <w:r>
        <w:t>2. Принципы формирования дивидендной политики обществ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  <w:r>
        <w:t>2.1. Принципы дивидендной политики обществ определяют подходы к формированию источников для выплаты дивидендов, порядок расчетов сумм дивидендов, последовательность аналитических, расчетных и контрольных процедур.</w:t>
      </w:r>
    </w:p>
    <w:p w:rsidR="00F9469D" w:rsidRDefault="00F9469D">
      <w:pPr>
        <w:pStyle w:val="ConsPlusNormal"/>
        <w:ind w:firstLine="540"/>
        <w:jc w:val="both"/>
      </w:pPr>
      <w:r>
        <w:t>2.2. Основными принципами дивидендной политики обществ являются:</w:t>
      </w:r>
    </w:p>
    <w:p w:rsidR="00F9469D" w:rsidRDefault="00F9469D">
      <w:pPr>
        <w:pStyle w:val="ConsPlusNormal"/>
        <w:ind w:firstLine="540"/>
        <w:jc w:val="both"/>
      </w:pPr>
      <w:r>
        <w:t>принцип соответствия критериев расчета дивидендов (прибыли) требованиям законодательства.</w:t>
      </w:r>
    </w:p>
    <w:p w:rsidR="00F9469D" w:rsidRDefault="00F9469D">
      <w:pPr>
        <w:pStyle w:val="ConsPlusNormal"/>
        <w:ind w:firstLine="540"/>
        <w:jc w:val="both"/>
      </w:pPr>
      <w:r>
        <w:t>Данный принцип означает, что процедура расчета и начисления дивидендов (прибыли) для всех обществ базируется на требованиях законодательства Российской Федерации и Курской области;</w:t>
      </w:r>
    </w:p>
    <w:p w:rsidR="00F9469D" w:rsidRDefault="00F9469D">
      <w:pPr>
        <w:pStyle w:val="ConsPlusNormal"/>
        <w:ind w:firstLine="540"/>
        <w:jc w:val="both"/>
      </w:pPr>
      <w:r>
        <w:t>принцип максимального учета финансового результата деятельности и текущего финансово-экономического состояния общества.</w:t>
      </w:r>
    </w:p>
    <w:p w:rsidR="00F9469D" w:rsidRDefault="00F9469D">
      <w:pPr>
        <w:pStyle w:val="ConsPlusNormal"/>
        <w:ind w:firstLine="540"/>
        <w:jc w:val="both"/>
      </w:pPr>
      <w:r>
        <w:t>Указанный принцип обеспечивает реализацию дивидендной политики на основе реальных результатов деятельности общества с учетом всех факторов, влияющих на его финансово-хозяйственную деятельность;</w:t>
      </w:r>
    </w:p>
    <w:p w:rsidR="00F9469D" w:rsidRDefault="00F9469D">
      <w:pPr>
        <w:pStyle w:val="ConsPlusNormal"/>
        <w:ind w:firstLine="540"/>
        <w:jc w:val="both"/>
      </w:pPr>
      <w:r>
        <w:t>принцип оптимальности реинвестирования прибыли.</w:t>
      </w:r>
    </w:p>
    <w:p w:rsidR="00F9469D" w:rsidRDefault="00F9469D">
      <w:pPr>
        <w:pStyle w:val="ConsPlusNormal"/>
        <w:ind w:firstLine="540"/>
        <w:jc w:val="both"/>
      </w:pPr>
      <w:r>
        <w:t xml:space="preserve">Принцип оптимальности реинвестирования прибыли общества реализуется, исходя из приоритетности инвестиционного проекта, являющегося для каждого конкретного общества необходимостью развития основной деятельности, и базируется на определении </w:t>
      </w:r>
      <w:r>
        <w:lastRenderedPageBreak/>
        <w:t>целесообразности его реализации в интересах Курской области;</w:t>
      </w:r>
    </w:p>
    <w:p w:rsidR="00F9469D" w:rsidRDefault="00F9469D">
      <w:pPr>
        <w:pStyle w:val="ConsPlusNormal"/>
        <w:ind w:firstLine="540"/>
        <w:jc w:val="both"/>
      </w:pPr>
      <w:r>
        <w:t>принцип обоснованности формирования фонда потребления.</w:t>
      </w:r>
    </w:p>
    <w:p w:rsidR="00F9469D" w:rsidRDefault="00F9469D">
      <w:pPr>
        <w:pStyle w:val="ConsPlusNormal"/>
        <w:ind w:firstLine="540"/>
        <w:jc w:val="both"/>
      </w:pPr>
      <w:r>
        <w:t>Принцип обоснованности формирования обществом фонда потребления базируется на финансовых результатах деятельности общества, достаточных для формирования его фонда потребления.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jc w:val="center"/>
        <w:outlineLvl w:val="1"/>
      </w:pPr>
      <w:r>
        <w:t>3. Источники формирования средств для выплаты дивидендов</w:t>
      </w:r>
    </w:p>
    <w:p w:rsidR="00F9469D" w:rsidRDefault="00F9469D">
      <w:pPr>
        <w:pStyle w:val="ConsPlusNormal"/>
        <w:jc w:val="center"/>
      </w:pPr>
      <w:r>
        <w:t>(прибыли)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  <w:r>
        <w:t>3.1. Средства для начисления и выплаты дивидендов (прибыли) на акции (доли) обществ формируются из его чистой прибыли за отчетный период.</w:t>
      </w:r>
    </w:p>
    <w:p w:rsidR="00F9469D" w:rsidRDefault="00F9469D">
      <w:pPr>
        <w:pStyle w:val="ConsPlusNormal"/>
        <w:ind w:firstLine="540"/>
        <w:jc w:val="both"/>
      </w:pPr>
      <w:r>
        <w:t>3.2. Распределение чистой прибыли общества осуществляется по следующим направлениям и в соответствующих размерах:</w:t>
      </w:r>
    </w:p>
    <w:p w:rsidR="00F9469D" w:rsidRDefault="00F9469D">
      <w:pPr>
        <w:pStyle w:val="ConsPlusNormal"/>
        <w:ind w:firstLine="540"/>
        <w:jc w:val="both"/>
      </w:pPr>
      <w:r>
        <w:t>реинвестирование доли чистой прибыли общества - 50%;</w:t>
      </w:r>
    </w:p>
    <w:p w:rsidR="00F9469D" w:rsidRDefault="00F9469D">
      <w:pPr>
        <w:pStyle w:val="ConsPlusNormal"/>
        <w:ind w:firstLine="540"/>
        <w:jc w:val="both"/>
      </w:pPr>
      <w:r>
        <w:t>обязательные отчисления в резервный фонд общества - не менее 5% до достижения размера, предусмотренного уставом общества;</w:t>
      </w:r>
    </w:p>
    <w:p w:rsidR="00F9469D" w:rsidRDefault="00F9469D">
      <w:pPr>
        <w:pStyle w:val="ConsPlusNormal"/>
        <w:ind w:firstLine="540"/>
        <w:jc w:val="both"/>
      </w:pPr>
      <w:r>
        <w:t>отчисления в фонд потребления и другие предусмотренные уставом фонды общества - 20%;</w:t>
      </w:r>
    </w:p>
    <w:p w:rsidR="00F9469D" w:rsidRDefault="00F9469D">
      <w:pPr>
        <w:pStyle w:val="ConsPlusNormal"/>
        <w:ind w:firstLine="540"/>
        <w:jc w:val="both"/>
      </w:pPr>
      <w:r>
        <w:t>дивидендные выплаты участникам обществ - не менее 25%.</w:t>
      </w:r>
    </w:p>
    <w:p w:rsidR="00F9469D" w:rsidRDefault="00F9469D">
      <w:pPr>
        <w:pStyle w:val="ConsPlusNormal"/>
        <w:ind w:firstLine="540"/>
        <w:jc w:val="both"/>
      </w:pPr>
      <w:r>
        <w:t>3.3. Изменение соотношения в распределении чистой прибыли может производиться в следующих случаях:</w:t>
      </w:r>
    </w:p>
    <w:p w:rsidR="00F9469D" w:rsidRDefault="00F9469D">
      <w:pPr>
        <w:pStyle w:val="ConsPlusNormal"/>
        <w:ind w:firstLine="540"/>
        <w:jc w:val="both"/>
      </w:pPr>
      <w:r>
        <w:t>осуществление реинвестирования прибыли по согласованному с органами исполнительной власти Курской области, осуществляющими координацию и регулирование деятельности обществ в соответствующих отраслях (сферах управления), технико-экономическому обоснованию;</w:t>
      </w:r>
    </w:p>
    <w:p w:rsidR="00F9469D" w:rsidRDefault="00F9469D">
      <w:pPr>
        <w:pStyle w:val="ConsPlusNormal"/>
        <w:ind w:firstLine="540"/>
        <w:jc w:val="both"/>
      </w:pPr>
      <w:r>
        <w:t>достижения размера резервного фонда, установленного уставом общества.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jc w:val="center"/>
        <w:outlineLvl w:val="1"/>
      </w:pPr>
      <w:r>
        <w:t>4. Порядок расчета суммы дивидендов (прибыли)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  <w:r>
        <w:t>4.1. Основу для расчета суммы дивидендов (прибыли) общества составляют следующие документы:</w:t>
      </w:r>
    </w:p>
    <w:p w:rsidR="00F9469D" w:rsidRDefault="00F9469D">
      <w:pPr>
        <w:pStyle w:val="ConsPlusNormal"/>
        <w:ind w:firstLine="540"/>
        <w:jc w:val="both"/>
      </w:pPr>
      <w:r>
        <w:t>бухгалтерская отчетность за первый квартал, полугодие, девять месяцев финансового года и (или) за финансовый год (далее - отчетный период);</w:t>
      </w:r>
    </w:p>
    <w:p w:rsidR="00F9469D" w:rsidRDefault="00F9469D">
      <w:pPr>
        <w:pStyle w:val="ConsPlusNormal"/>
        <w:ind w:firstLine="540"/>
        <w:jc w:val="both"/>
      </w:pPr>
      <w:r>
        <w:t>положение о дивидендной политике общества;</w:t>
      </w:r>
    </w:p>
    <w:p w:rsidR="00F9469D" w:rsidRDefault="00F9469D">
      <w:pPr>
        <w:pStyle w:val="ConsPlusNormal"/>
        <w:ind w:firstLine="540"/>
        <w:jc w:val="both"/>
      </w:pPr>
      <w:r>
        <w:t>технико-экономическое обоснование осуществляемого (предполагаемого к осуществлению) инвестиционного проекта;</w:t>
      </w:r>
    </w:p>
    <w:p w:rsidR="00F9469D" w:rsidRDefault="00F9469D">
      <w:pPr>
        <w:pStyle w:val="ConsPlusNormal"/>
        <w:ind w:firstLine="540"/>
        <w:jc w:val="both"/>
      </w:pPr>
      <w:r>
        <w:t>устав общества.</w:t>
      </w:r>
    </w:p>
    <w:p w:rsidR="00F9469D" w:rsidRDefault="00F9469D">
      <w:pPr>
        <w:pStyle w:val="ConsPlusNormal"/>
        <w:ind w:firstLine="540"/>
        <w:jc w:val="both"/>
      </w:pPr>
      <w:r>
        <w:t>4.2. Для определения суммы дивидендов (прибыли) общества используются следующие показатели:</w:t>
      </w:r>
    </w:p>
    <w:p w:rsidR="00F9469D" w:rsidRDefault="00F9469D">
      <w:pPr>
        <w:pStyle w:val="ConsPlusNormal"/>
        <w:ind w:firstLine="540"/>
        <w:jc w:val="both"/>
      </w:pPr>
      <w:r>
        <w:t>резервный фонд (РФ) на отчетную дату;</w:t>
      </w:r>
    </w:p>
    <w:p w:rsidR="00F9469D" w:rsidRDefault="00F9469D">
      <w:pPr>
        <w:pStyle w:val="ConsPlusNormal"/>
        <w:ind w:firstLine="540"/>
        <w:jc w:val="both"/>
      </w:pPr>
      <w:r>
        <w:t>уставный капитал (УК) на отчетную дату;</w:t>
      </w:r>
    </w:p>
    <w:p w:rsidR="00F9469D" w:rsidRDefault="00F9469D">
      <w:pPr>
        <w:pStyle w:val="ConsPlusNormal"/>
        <w:ind w:firstLine="540"/>
        <w:jc w:val="both"/>
      </w:pPr>
      <w:r>
        <w:t>чистая прибыль (ЧП) по итогам отчетного периода;</w:t>
      </w:r>
    </w:p>
    <w:p w:rsidR="00F9469D" w:rsidRDefault="00F9469D">
      <w:pPr>
        <w:pStyle w:val="ConsPlusNormal"/>
        <w:ind w:firstLine="540"/>
        <w:jc w:val="both"/>
      </w:pPr>
      <w:r>
        <w:t>часть чистой прибыли, направляемая на реинвестирование (РП);</w:t>
      </w:r>
    </w:p>
    <w:p w:rsidR="00F9469D" w:rsidRDefault="00F9469D">
      <w:pPr>
        <w:pStyle w:val="ConsPlusNormal"/>
        <w:ind w:firstLine="540"/>
        <w:jc w:val="both"/>
      </w:pPr>
      <w:r>
        <w:t>часть чистой прибыли, направляемая в фонд потребления (Отч. ФП);</w:t>
      </w:r>
    </w:p>
    <w:p w:rsidR="00F9469D" w:rsidRDefault="00F9469D">
      <w:pPr>
        <w:pStyle w:val="ConsPlusNormal"/>
        <w:ind w:firstLine="540"/>
        <w:jc w:val="both"/>
      </w:pPr>
      <w:r>
        <w:t>отчисления в резервный фонд (Отч. РФ).</w:t>
      </w:r>
    </w:p>
    <w:p w:rsidR="00F9469D" w:rsidRDefault="00F9469D">
      <w:pPr>
        <w:pStyle w:val="ConsPlusNormal"/>
        <w:ind w:firstLine="540"/>
        <w:jc w:val="both"/>
      </w:pPr>
      <w:r>
        <w:t>4.3. Расчет суммы дивидендов (прибыли) осуществляется по следующей формуле: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  <w:r>
        <w:t>Д/П = ЧП - Отч. РФ - РП - Отч. ФП,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  <w:r>
        <w:t>где:</w:t>
      </w:r>
    </w:p>
    <w:p w:rsidR="00F9469D" w:rsidRDefault="00F9469D">
      <w:pPr>
        <w:pStyle w:val="ConsPlusNormal"/>
        <w:ind w:firstLine="540"/>
        <w:jc w:val="both"/>
      </w:pPr>
      <w:r>
        <w:t>Д/П - сумма дивидендов (прибыли), предназначенная к выплате акционерам (участникам).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jc w:val="center"/>
        <w:outlineLvl w:val="1"/>
      </w:pPr>
      <w:r>
        <w:t>5. Порядок, сроки и форма выплаты дивидендов (прибыли)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  <w:r>
        <w:t xml:space="preserve">5.1. Решения о выплате (объявлении) дивидендов (части прибыли), в том числе решения о размере дивиденда и форме его выплаты по акциям каждой категории (типа), принимаются </w:t>
      </w:r>
      <w:r>
        <w:lastRenderedPageBreak/>
        <w:t>общим собранием акционеров (участников) общества либо единственным акционером (участником) в обществах, где 100 процентов уставного капитала находится в государственной собственности Курской области.</w:t>
      </w:r>
    </w:p>
    <w:p w:rsidR="00F9469D" w:rsidRDefault="00F9469D">
      <w:pPr>
        <w:pStyle w:val="ConsPlusNormal"/>
        <w:ind w:firstLine="540"/>
        <w:jc w:val="both"/>
      </w:pPr>
      <w:r>
        <w:t xml:space="preserve">5.2. Срок и порядок выплаты дивидендов (части прибыли) определяются решением общего собрания акционеров (участников) обществ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акционерных обществах" и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"Об обществах с ограниченной ответственностью".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jc w:val="right"/>
        <w:outlineLvl w:val="0"/>
      </w:pPr>
      <w:r>
        <w:t>Утверждены</w:t>
      </w:r>
    </w:p>
    <w:p w:rsidR="00F9469D" w:rsidRDefault="00F9469D">
      <w:pPr>
        <w:pStyle w:val="ConsPlusNormal"/>
        <w:jc w:val="right"/>
      </w:pPr>
      <w:r>
        <w:t>постановлением</w:t>
      </w:r>
    </w:p>
    <w:p w:rsidR="00F9469D" w:rsidRDefault="00F9469D">
      <w:pPr>
        <w:pStyle w:val="ConsPlusNormal"/>
        <w:jc w:val="right"/>
      </w:pPr>
      <w:r>
        <w:t>Администрации Курской области</w:t>
      </w:r>
    </w:p>
    <w:p w:rsidR="00F9469D" w:rsidRDefault="00F9469D">
      <w:pPr>
        <w:pStyle w:val="ConsPlusNormal"/>
        <w:jc w:val="right"/>
      </w:pPr>
      <w:r>
        <w:t>от 15 октября 2014 г. N 652-па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Title"/>
        <w:jc w:val="center"/>
      </w:pPr>
      <w:bookmarkStart w:id="11" w:name="P1706"/>
      <w:bookmarkEnd w:id="11"/>
      <w:r>
        <w:t>МЕТОДИЧЕСКИЕ РЕКОМЕНДАЦИИ</w:t>
      </w:r>
    </w:p>
    <w:p w:rsidR="00F9469D" w:rsidRDefault="00F9469D">
      <w:pPr>
        <w:pStyle w:val="ConsPlusTitle"/>
        <w:jc w:val="center"/>
      </w:pPr>
      <w:r>
        <w:t>ПО ОЦЕНКЕ ЭФФЕКТИВНОСТИ ВЛОЖЕНИЯ БЮДЖЕТНЫХ СРЕДСТВ</w:t>
      </w:r>
    </w:p>
    <w:p w:rsidR="00F9469D" w:rsidRDefault="00F9469D">
      <w:pPr>
        <w:pStyle w:val="ConsPlusTitle"/>
        <w:jc w:val="center"/>
      </w:pPr>
      <w:r>
        <w:t>И ГОСУДАРСТВЕННОГО ИМУЩЕСТВА КУРСКОЙ ОБЛАСТИ В УСТАВНЫЕ</w:t>
      </w:r>
    </w:p>
    <w:p w:rsidR="00F9469D" w:rsidRDefault="00F9469D">
      <w:pPr>
        <w:pStyle w:val="ConsPlusTitle"/>
        <w:jc w:val="center"/>
      </w:pPr>
      <w:r>
        <w:t>КАПИТАЛЫ ХОЗЯЙСТВЕННЫХ ОБЩЕСТВ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  <w:r>
        <w:t>Методические рекомендации разработаны для использования органами исполнительной власти Курской области, осуществляющими координацию и регулирование деятельности в соответствующей отрасли (сфере управления) с целью оценки эффективности вложений Курской области в уставные капиталы хозяйственных обществ.</w:t>
      </w:r>
    </w:p>
    <w:p w:rsidR="00F9469D" w:rsidRDefault="00F9469D">
      <w:pPr>
        <w:pStyle w:val="ConsPlusNormal"/>
        <w:ind w:firstLine="540"/>
        <w:jc w:val="both"/>
      </w:pPr>
      <w:r>
        <w:t>С целью сбалансированной оценки эффективности каждого конкретного хозяйственного общества следует рассматривать виды эффективности:</w:t>
      </w:r>
    </w:p>
    <w:p w:rsidR="00F9469D" w:rsidRDefault="00F9469D">
      <w:pPr>
        <w:pStyle w:val="ConsPlusNormal"/>
        <w:ind w:firstLine="540"/>
        <w:jc w:val="both"/>
      </w:pPr>
      <w:r>
        <w:t>- бюджетную;</w:t>
      </w:r>
    </w:p>
    <w:p w:rsidR="00F9469D" w:rsidRDefault="00F9469D">
      <w:pPr>
        <w:pStyle w:val="ConsPlusNormal"/>
        <w:ind w:firstLine="540"/>
        <w:jc w:val="both"/>
      </w:pPr>
      <w:r>
        <w:t>- экономическую.</w:t>
      </w:r>
    </w:p>
    <w:p w:rsidR="00F9469D" w:rsidRDefault="00F9469D">
      <w:pPr>
        <w:pStyle w:val="ConsPlusNormal"/>
        <w:jc w:val="center"/>
      </w:pPr>
    </w:p>
    <w:p w:rsidR="00F9469D" w:rsidRDefault="00F9469D">
      <w:pPr>
        <w:pStyle w:val="ConsPlusNormal"/>
        <w:jc w:val="center"/>
        <w:outlineLvl w:val="1"/>
      </w:pPr>
      <w:r>
        <w:t>1. Бюджетная эффективность</w:t>
      </w:r>
    </w:p>
    <w:p w:rsidR="00F9469D" w:rsidRDefault="00F9469D">
      <w:pPr>
        <w:pStyle w:val="ConsPlusNormal"/>
        <w:jc w:val="center"/>
      </w:pPr>
    </w:p>
    <w:p w:rsidR="00F9469D" w:rsidRDefault="00F9469D">
      <w:pPr>
        <w:pStyle w:val="ConsPlusNormal"/>
        <w:ind w:firstLine="540"/>
        <w:jc w:val="both"/>
      </w:pPr>
      <w:r>
        <w:t>Бюджетная эффективность вложений рассчитывается как отношение дополнительного объема притоков (поступлений) в областной бюджет к объему оттоков (выплат) из областного бюджета: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nformat"/>
        <w:jc w:val="both"/>
      </w:pPr>
      <w:r>
        <w:t xml:space="preserve">                                         Дополнительный объем</w:t>
      </w:r>
    </w:p>
    <w:p w:rsidR="00F9469D" w:rsidRDefault="00F9469D">
      <w:pPr>
        <w:pStyle w:val="ConsPlusNonformat"/>
        <w:jc w:val="both"/>
      </w:pPr>
      <w:r>
        <w:t xml:space="preserve">                                        притока (поступления)</w:t>
      </w:r>
    </w:p>
    <w:p w:rsidR="00F9469D" w:rsidRDefault="00F9469D">
      <w:pPr>
        <w:pStyle w:val="ConsPlusNonformat"/>
        <w:jc w:val="both"/>
      </w:pPr>
      <w:r>
        <w:t xml:space="preserve">                                              в бюджет</w:t>
      </w:r>
    </w:p>
    <w:p w:rsidR="00F9469D" w:rsidRDefault="00F9469D">
      <w:pPr>
        <w:pStyle w:val="ConsPlusNonformat"/>
        <w:jc w:val="both"/>
      </w:pPr>
      <w:r>
        <w:t xml:space="preserve">    Бюджетная эффективность вложений = ------------------------</w:t>
      </w:r>
    </w:p>
    <w:p w:rsidR="00F9469D" w:rsidRDefault="00F9469D">
      <w:pPr>
        <w:pStyle w:val="ConsPlusNonformat"/>
        <w:jc w:val="both"/>
      </w:pPr>
      <w:r>
        <w:t xml:space="preserve">                                        Объем оттока из бюджета</w:t>
      </w:r>
    </w:p>
    <w:p w:rsidR="00F9469D" w:rsidRDefault="00F9469D">
      <w:pPr>
        <w:pStyle w:val="ConsPlusNonformat"/>
        <w:jc w:val="both"/>
      </w:pPr>
      <w:r>
        <w:t xml:space="preserve">                                              (выплаты)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  <w:r>
        <w:t>В качестве дополнительного объема притока (поступления) в областной бюджет денежных средств используются суммы поступлений в областной бюджет в виде налогов, сборов, возвратов кредитов и процентов по ним, дивидендов (прибыли) по акциям, которые находятся в государственной собственности Курской области, а также арендных платежей, уплачиваемых в областной бюджет.</w:t>
      </w:r>
    </w:p>
    <w:p w:rsidR="00F9469D" w:rsidRDefault="00F9469D">
      <w:pPr>
        <w:pStyle w:val="ConsPlusNormal"/>
        <w:ind w:firstLine="540"/>
        <w:jc w:val="both"/>
      </w:pPr>
      <w:r>
        <w:t>Оттоки денежных средств состоят из расходов областного бюджета в виде дотаций, субсидий, займов, расходов на приобретение акций (взносов в уставной капитал), а также стоимости имущества на момент внесения его в уставной капитал.</w:t>
      </w:r>
    </w:p>
    <w:p w:rsidR="00F9469D" w:rsidRDefault="00F9469D">
      <w:pPr>
        <w:pStyle w:val="ConsPlusNormal"/>
        <w:ind w:firstLine="540"/>
        <w:jc w:val="both"/>
      </w:pPr>
      <w:r>
        <w:t>Бюджетная эффективность участия Курской области в хозяйственных обществах должна быть больше или равна средней за соответствующий год ставке рефинансирования Центрального банка России.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jc w:val="center"/>
        <w:outlineLvl w:val="1"/>
      </w:pPr>
      <w:r>
        <w:t>2. Экономическая эффективность</w:t>
      </w:r>
    </w:p>
    <w:p w:rsidR="00F9469D" w:rsidRDefault="00F9469D">
      <w:pPr>
        <w:pStyle w:val="ConsPlusNormal"/>
        <w:jc w:val="center"/>
      </w:pPr>
    </w:p>
    <w:p w:rsidR="00F9469D" w:rsidRDefault="00F9469D">
      <w:pPr>
        <w:pStyle w:val="ConsPlusNormal"/>
        <w:ind w:firstLine="540"/>
        <w:jc w:val="both"/>
      </w:pPr>
      <w:r>
        <w:t>К основным экономическим результатам относятся прибыль (рентабельность) и выручка от реализации. В связи с этим экономическая эффективность вложений может рассчитываться как отношение роста прибыли от реализации продукции (работ, услуг) к объему вложений в уставной капитал за период деятельности хозяйственного общества со дня его создания: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nformat"/>
        <w:jc w:val="both"/>
      </w:pPr>
      <w:r>
        <w:t xml:space="preserve">                                         Рост прибыли</w:t>
      </w:r>
    </w:p>
    <w:p w:rsidR="00F9469D" w:rsidRDefault="00F9469D">
      <w:pPr>
        <w:pStyle w:val="ConsPlusNonformat"/>
        <w:jc w:val="both"/>
      </w:pPr>
      <w:r>
        <w:t xml:space="preserve">    Экономическая эффективность = ---------------------------</w:t>
      </w:r>
    </w:p>
    <w:p w:rsidR="00F9469D" w:rsidRDefault="00F9469D">
      <w:pPr>
        <w:pStyle w:val="ConsPlusNonformat"/>
        <w:jc w:val="both"/>
      </w:pPr>
      <w:r>
        <w:t xml:space="preserve">                                   Объем вложений в уставный</w:t>
      </w:r>
    </w:p>
    <w:p w:rsidR="00F9469D" w:rsidRDefault="00F9469D">
      <w:pPr>
        <w:pStyle w:val="ConsPlusNonformat"/>
        <w:jc w:val="both"/>
      </w:pPr>
      <w:r>
        <w:t xml:space="preserve">                                           капитал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  <w:r>
        <w:t>Для вновь созданных хозяйственных обществ вместо роста прибыли оценивается объем прибыли.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nformat"/>
        <w:jc w:val="both"/>
      </w:pPr>
      <w:r>
        <w:t xml:space="preserve">                                        Объем прибыли</w:t>
      </w:r>
    </w:p>
    <w:p w:rsidR="00F9469D" w:rsidRDefault="00F9469D">
      <w:pPr>
        <w:pStyle w:val="ConsPlusNonformat"/>
        <w:jc w:val="both"/>
      </w:pPr>
      <w:r>
        <w:t xml:space="preserve">    Экономическая эффективность = ---------------------------</w:t>
      </w:r>
    </w:p>
    <w:p w:rsidR="00F9469D" w:rsidRDefault="00F9469D">
      <w:pPr>
        <w:pStyle w:val="ConsPlusNonformat"/>
        <w:jc w:val="both"/>
      </w:pPr>
      <w:r>
        <w:t xml:space="preserve">                                   Объем вложений в уставный</w:t>
      </w:r>
    </w:p>
    <w:p w:rsidR="00F9469D" w:rsidRDefault="00F9469D">
      <w:pPr>
        <w:pStyle w:val="ConsPlusNonformat"/>
        <w:jc w:val="both"/>
      </w:pPr>
      <w:r>
        <w:t xml:space="preserve">                                            капитал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  <w:r>
        <w:t>Для расчета используются данные валовой прибыли.</w:t>
      </w:r>
    </w:p>
    <w:p w:rsidR="00F9469D" w:rsidRDefault="00F9469D">
      <w:pPr>
        <w:pStyle w:val="ConsPlusNormal"/>
        <w:ind w:firstLine="540"/>
        <w:jc w:val="both"/>
      </w:pPr>
      <w:r>
        <w:t>Полученные значения указанных показателей экономической эффективности должны оцениваться с учетом значений, запланированных программами деятельности хозяйственных обществ Курской области и иметь положительное значение.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jc w:val="right"/>
        <w:outlineLvl w:val="0"/>
      </w:pPr>
      <w:r>
        <w:t>Утвержден</w:t>
      </w:r>
    </w:p>
    <w:p w:rsidR="00F9469D" w:rsidRDefault="00F9469D">
      <w:pPr>
        <w:pStyle w:val="ConsPlusNormal"/>
        <w:jc w:val="right"/>
      </w:pPr>
      <w:r>
        <w:t>постановлением</w:t>
      </w:r>
    </w:p>
    <w:p w:rsidR="00F9469D" w:rsidRDefault="00F9469D">
      <w:pPr>
        <w:pStyle w:val="ConsPlusNormal"/>
        <w:jc w:val="right"/>
      </w:pPr>
      <w:r>
        <w:t>Администрации Курской области</w:t>
      </w:r>
    </w:p>
    <w:p w:rsidR="00F9469D" w:rsidRDefault="00F9469D">
      <w:pPr>
        <w:pStyle w:val="ConsPlusNormal"/>
        <w:jc w:val="right"/>
      </w:pPr>
      <w:r>
        <w:t>от 15 октября 2014 г. N 652-па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Title"/>
        <w:jc w:val="center"/>
      </w:pPr>
      <w:bookmarkStart w:id="12" w:name="P1759"/>
      <w:bookmarkEnd w:id="12"/>
      <w:r>
        <w:t>ПОРЯДОК</w:t>
      </w:r>
    </w:p>
    <w:p w:rsidR="00F9469D" w:rsidRDefault="00F9469D">
      <w:pPr>
        <w:pStyle w:val="ConsPlusTitle"/>
        <w:jc w:val="center"/>
      </w:pPr>
      <w:r>
        <w:t>ВЗАИМОДЕЙСТВИЯ ОРГАНОВ ИСПОЛНИТЕЛЬНОЙ ВЛАСТИ КУРСКОЙ ОБЛАСТИ</w:t>
      </w:r>
    </w:p>
    <w:p w:rsidR="00F9469D" w:rsidRDefault="00F9469D">
      <w:pPr>
        <w:pStyle w:val="ConsPlusTitle"/>
        <w:jc w:val="center"/>
      </w:pPr>
      <w:r>
        <w:t>ПРИ ОДОБРЕНИИ КРУПНЫХ СДЕЛОК И СДЕЛОК, В СОВЕРШЕНИИ КОТОРЫХ</w:t>
      </w:r>
    </w:p>
    <w:p w:rsidR="00F9469D" w:rsidRDefault="00F9469D">
      <w:pPr>
        <w:pStyle w:val="ConsPlusTitle"/>
        <w:jc w:val="center"/>
      </w:pPr>
      <w:r>
        <w:t>ИМЕЕТСЯ ЗАИНТЕРЕСОВАННОСТЬ, ОБЩИМ СОБРАНИЕМ АКЦИОНЕРОВ</w:t>
      </w:r>
    </w:p>
    <w:p w:rsidR="00F9469D" w:rsidRDefault="00F9469D">
      <w:pPr>
        <w:pStyle w:val="ConsPlusTitle"/>
        <w:jc w:val="center"/>
      </w:pPr>
      <w:r>
        <w:t>(УЧАСТНИКОВ) ХОЗЯЙСТВЕННОГО ОБЩЕСТВА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  <w:bookmarkStart w:id="13" w:name="P1765"/>
      <w:bookmarkEnd w:id="13"/>
      <w:r>
        <w:t xml:space="preserve">1. В случае намерения хозяйственного общества выступить одной из сторон в сделке, признаваемой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акционерных обществах" или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обществах с ограниченной ответственностью" крупной сделкой или сделкой, в совершении которой имеется заинтересованность, с целью принятия решения об одобрении общим собранием крупной сделки или сделки, в совершении которой имеется заинтересованность, хозяйственное общество представляет в орган исполнительной власти Курской области, осуществляющий координацию и регулирование деятельности в соответствующей отрасли (сфере управления) (далее - орган исполнительной власти Курской области), следующие документы:</w:t>
      </w:r>
    </w:p>
    <w:p w:rsidR="00F9469D" w:rsidRDefault="00F9469D">
      <w:pPr>
        <w:pStyle w:val="ConsPlusNormal"/>
        <w:ind w:firstLine="540"/>
        <w:jc w:val="both"/>
      </w:pPr>
      <w:r>
        <w:t xml:space="preserve">обращение руководителя хозяйственного общества об одобрении крупной сделки или сделки, в совершении которой имеется заинтересованность, содержащее финансово-экономическое обоснование целесообразности заключения сделки (содержание сделки, расчеты показателей сделки, информация о прогнозе влияния результатов сделки на повышение эффективности деятельности общества в разрезе производственных и финансовых показателей, </w:t>
      </w:r>
      <w:r>
        <w:lastRenderedPageBreak/>
        <w:t>особые условия сделки) (далее - обращение);</w:t>
      </w:r>
    </w:p>
    <w:p w:rsidR="00F9469D" w:rsidRDefault="00F9469D">
      <w:pPr>
        <w:pStyle w:val="ConsPlusNormal"/>
        <w:ind w:firstLine="540"/>
        <w:jc w:val="both"/>
      </w:pPr>
      <w:r>
        <w:t>проект соответствующего договора, содержащего условия крупной сделки или сделки, в совершении которой имеется заинтересованность;</w:t>
      </w:r>
    </w:p>
    <w:p w:rsidR="00F9469D" w:rsidRDefault="00F9469D">
      <w:pPr>
        <w:pStyle w:val="ConsPlusNormal"/>
        <w:ind w:firstLine="540"/>
        <w:jc w:val="both"/>
      </w:pPr>
      <w:r>
        <w:t>подготовленный в соответствии с законодательством Российской Федерации об оценочной деятельности отчет об оценке рыночной стоимости имущества, в отношении которого предполагается совершить крупную сделку или сделку, в совершении которой имеется заинтересованность, произведенной не ранее чем за 3 месяца до представления отчета;</w:t>
      </w:r>
    </w:p>
    <w:p w:rsidR="00F9469D" w:rsidRDefault="00F9469D">
      <w:pPr>
        <w:pStyle w:val="ConsPlusNormal"/>
        <w:ind w:firstLine="540"/>
        <w:jc w:val="both"/>
      </w:pPr>
      <w:r>
        <w:t>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бюджетами всех уровней и внебюджетными фондами и указанием статуса данной задолженности (текущая или просроченная);</w:t>
      </w:r>
    </w:p>
    <w:p w:rsidR="00F9469D" w:rsidRDefault="00F9469D">
      <w:pPr>
        <w:pStyle w:val="ConsPlusNormal"/>
        <w:ind w:firstLine="540"/>
        <w:jc w:val="both"/>
      </w:pPr>
      <w:r>
        <w:t>предварительное одобрение совершения сделки советом директоров хозяйственного общества.</w:t>
      </w:r>
    </w:p>
    <w:p w:rsidR="00F9469D" w:rsidRDefault="00F9469D">
      <w:pPr>
        <w:pStyle w:val="ConsPlusNormal"/>
        <w:ind w:firstLine="540"/>
        <w:jc w:val="both"/>
      </w:pPr>
      <w:r>
        <w:t xml:space="preserve">2. Орган исполнительной власти Курской области осуществляет подготовку обоснования совершения крупной сделки или сделки, в совершении которой имеется заинтересованность, направляет данное обоснование и указанные в </w:t>
      </w:r>
      <w:hyperlink w:anchor="P1765" w:history="1">
        <w:r>
          <w:rPr>
            <w:color w:val="0000FF"/>
          </w:rPr>
          <w:t>пункте 1</w:t>
        </w:r>
      </w:hyperlink>
      <w:r>
        <w:t xml:space="preserve"> настоящего Порядка документы в срок не позднее 10 календарных дней с даты их поступления в орган исполнительной власти Курской области в комитет по управлению имуществом Курской области для принятия решения (подготовки соответствующих директив) об одобрении (либо отказе) общим собранием акционеров (участников) крупной сделки или сделки, в совершении которой имеется заинтересованность.</w:t>
      </w:r>
    </w:p>
    <w:p w:rsidR="00F9469D" w:rsidRDefault="00F9469D">
      <w:pPr>
        <w:pStyle w:val="ConsPlusNormal"/>
        <w:ind w:firstLine="540"/>
        <w:jc w:val="both"/>
      </w:pPr>
      <w:bookmarkStart w:id="14" w:name="P1772"/>
      <w:bookmarkEnd w:id="14"/>
      <w:r>
        <w:t xml:space="preserve">3. Обоснование и приложенные к нему документы, указанные в </w:t>
      </w:r>
      <w:hyperlink w:anchor="P1765" w:history="1">
        <w:r>
          <w:rPr>
            <w:color w:val="0000FF"/>
          </w:rPr>
          <w:t>пункте 1</w:t>
        </w:r>
      </w:hyperlink>
      <w:r>
        <w:t xml:space="preserve"> настоящего Порядка, регистрируются в день их поступления в комитете по управлению имуществом Курской области.</w:t>
      </w:r>
    </w:p>
    <w:p w:rsidR="00F9469D" w:rsidRDefault="00F9469D">
      <w:pPr>
        <w:pStyle w:val="ConsPlusNormal"/>
        <w:ind w:firstLine="540"/>
        <w:jc w:val="both"/>
      </w:pPr>
      <w:r>
        <w:t xml:space="preserve">4. В случае если в государственной собственности Курской области находится 100% акций (долей) хозяйственного общества, решение об одобрении крупной сделки или сделки, в совершении которой имеется заинтересованность, либо о мотивированном отказе в таком одобрении принимается комитетом по управлению имуществом Курской области в течение 10 календарных дней с даты поступления документов, предусмотренных </w:t>
      </w:r>
      <w:hyperlink w:anchor="P1772" w:history="1">
        <w:r>
          <w:rPr>
            <w:color w:val="0000FF"/>
          </w:rPr>
          <w:t>пунктом 3</w:t>
        </w:r>
      </w:hyperlink>
      <w:r>
        <w:t xml:space="preserve"> настоящего Порядка, и оформляется решением комитета по управлению имуществом Курской области.</w:t>
      </w:r>
    </w:p>
    <w:p w:rsidR="00F9469D" w:rsidRDefault="00F9469D">
      <w:pPr>
        <w:pStyle w:val="ConsPlusNormal"/>
        <w:ind w:firstLine="540"/>
        <w:jc w:val="both"/>
      </w:pPr>
      <w:r>
        <w:t>Комитет по управлению имуществом Курской области не позднее следующего рабочего дня с даты подписания решения направляет его руководителю хозяйственного общества и органу исполнительной власти Курской области.</w:t>
      </w:r>
    </w:p>
    <w:p w:rsidR="00F9469D" w:rsidRDefault="00F9469D">
      <w:pPr>
        <w:pStyle w:val="ConsPlusNormal"/>
        <w:ind w:firstLine="540"/>
        <w:jc w:val="both"/>
      </w:pPr>
      <w:r>
        <w:t xml:space="preserve">5. В случае если в собственности Курской области находится менее 100% акций (долей) хозяйственного общества, одобрение крупной сделки или сделки, в совершении которой имеется заинтересованность, либо мотивированный отказ в таком одобрении принимается комитетом по управлению имуществом Курской области в течение 10 календарных дней с даты поступления документов, предусмотренных </w:t>
      </w:r>
      <w:hyperlink w:anchor="P1772" w:history="1">
        <w:r>
          <w:rPr>
            <w:color w:val="0000FF"/>
          </w:rPr>
          <w:t>пунктом 3</w:t>
        </w:r>
      </w:hyperlink>
      <w:r>
        <w:t xml:space="preserve"> настоящего Порядка, и оформляется директивами и доверенностью на участие в общем собрании акционеров (участников).</w:t>
      </w:r>
    </w:p>
    <w:p w:rsidR="00F9469D" w:rsidRDefault="00F9469D">
      <w:pPr>
        <w:pStyle w:val="ConsPlusNormal"/>
        <w:ind w:firstLine="540"/>
        <w:jc w:val="both"/>
      </w:pPr>
      <w:r>
        <w:t>Доверенность и директивы комитета по управлению имуществом Курской области передаются представителю Курской области для участия в общем собрании акционеров (участников).</w:t>
      </w: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ind w:firstLine="540"/>
        <w:jc w:val="both"/>
      </w:pPr>
    </w:p>
    <w:p w:rsidR="00F9469D" w:rsidRDefault="00F946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E58" w:rsidRDefault="00B76E58"/>
    <w:sectPr w:rsidR="00B76E58" w:rsidSect="00FC7D7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/>
  <w:rsids>
    <w:rsidRoot w:val="00F9469D"/>
    <w:rsid w:val="00445AF2"/>
    <w:rsid w:val="00690058"/>
    <w:rsid w:val="00B76E58"/>
    <w:rsid w:val="00F9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4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4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4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4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4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4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4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6AA550ABDC603647E17F37B389FBC6351E0BBA30F74E628ABCB7B6AE284ACEC13B5F52451GFL" TargetMode="External"/><Relationship Id="rId13" Type="http://schemas.openxmlformats.org/officeDocument/2006/relationships/hyperlink" Target="consultantplus://offline/ref=6CD6AA550ABDC603647E17F37B389FBC6351E1BBA90374E628ABCB7B6A5EG2L" TargetMode="External"/><Relationship Id="rId18" Type="http://schemas.openxmlformats.org/officeDocument/2006/relationships/hyperlink" Target="consultantplus://offline/ref=6CD6AA550ABDC603647E17F37B389FBC6351E1BBA90374E628ABCB7B6A5EG2L" TargetMode="External"/><Relationship Id="rId26" Type="http://schemas.openxmlformats.org/officeDocument/2006/relationships/hyperlink" Target="consultantplus://offline/ref=6CD6AA550ABDC603647E17F37B389FBC6351E1BBA90374E628ABCB7B6AE284ACEC13B5F6201A51B459G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D6AA550ABDC603647E17F37B389FBC6351E1BBA90374E628ABCB7B6A5EG2L" TargetMode="External"/><Relationship Id="rId7" Type="http://schemas.openxmlformats.org/officeDocument/2006/relationships/hyperlink" Target="consultantplus://offline/ref=6CD6AA550ABDC603647E17F37B389FBC6351E1BAA90774E628ABCB7B6A5EG2L" TargetMode="External"/><Relationship Id="rId12" Type="http://schemas.openxmlformats.org/officeDocument/2006/relationships/hyperlink" Target="consultantplus://offline/ref=6CD6AA550ABDC603647E17F37B389FBC6351E1BAA90774E628ABCB7B6A5EG2L" TargetMode="External"/><Relationship Id="rId17" Type="http://schemas.openxmlformats.org/officeDocument/2006/relationships/hyperlink" Target="consultantplus://offline/ref=6CD6AA550ABDC603647E17E57854C5B0665ABEB7A50E78B672F490263DEB8EFBAB5CECB4641753B7948C2F53G3L" TargetMode="External"/><Relationship Id="rId25" Type="http://schemas.openxmlformats.org/officeDocument/2006/relationships/hyperlink" Target="consultantplus://offline/ref=6CD6AA550ABDC603647E17F37B389FBC6351E1BAA90774E628ABCB7B6AE284ACEC13B5F6201A50B359GD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D6AA550ABDC603647E17E57854C5B0665ABEB7A50E78B672F490263DEB8EFBAB5CECB4641753B7948C2F53G3L" TargetMode="External"/><Relationship Id="rId20" Type="http://schemas.openxmlformats.org/officeDocument/2006/relationships/hyperlink" Target="consultantplus://offline/ref=6CD6AA550ABDC603647E17F37B389FBC6351E1BAA90774E628ABCB7B6A5EG2L" TargetMode="External"/><Relationship Id="rId29" Type="http://schemas.openxmlformats.org/officeDocument/2006/relationships/hyperlink" Target="consultantplus://offline/ref=6CD6AA550ABDC603647E17F37B389FBC6351E1BAA90774E628ABCB7B6A5EG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6AA550ABDC603647E17F37B389FBC6351E1BBA90374E628ABCB7B6A5EG2L" TargetMode="External"/><Relationship Id="rId11" Type="http://schemas.openxmlformats.org/officeDocument/2006/relationships/hyperlink" Target="consultantplus://offline/ref=6CD6AA550ABDC603647E17F37B389FBC6351E1BBA90374E628ABCB7B6A5EG2L" TargetMode="External"/><Relationship Id="rId24" Type="http://schemas.openxmlformats.org/officeDocument/2006/relationships/hyperlink" Target="consultantplus://offline/ref=6CD6AA550ABDC603647E17F37B389FBC6351E1BBA90374E628ABCB7B6AE284ACEC13B5F6201A55B659G2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CD6AA550ABDC603647E17E57854C5B0665ABEB7A50E78B672F490263DEB8EFBAB5CECB4641753B7948C2F53G3L" TargetMode="External"/><Relationship Id="rId15" Type="http://schemas.openxmlformats.org/officeDocument/2006/relationships/hyperlink" Target="consultantplus://offline/ref=6CD6AA550ABDC603647E17E57854C5B0665ABEB7A20577B97DF490263DEB8EFB5AGBL" TargetMode="External"/><Relationship Id="rId23" Type="http://schemas.openxmlformats.org/officeDocument/2006/relationships/hyperlink" Target="consultantplus://offline/ref=6CD6AA550ABDC603647E17F37B389FBC6351E1BAA90774E628ABCB7B6AE284ACEC13B5F6201A50B359GDL" TargetMode="External"/><Relationship Id="rId28" Type="http://schemas.openxmlformats.org/officeDocument/2006/relationships/hyperlink" Target="consultantplus://offline/ref=6CD6AA550ABDC603647E17F37B389FBC6351E1BBA90374E628ABCB7B6A5EG2L" TargetMode="External"/><Relationship Id="rId10" Type="http://schemas.openxmlformats.org/officeDocument/2006/relationships/hyperlink" Target="consultantplus://offline/ref=6CD6AA550ABDC603647E17E57854C5B0665ABEB7A4057EB072F490263DEB8EFBAB5CECB4641753B7948C2E53G5L" TargetMode="External"/><Relationship Id="rId19" Type="http://schemas.openxmlformats.org/officeDocument/2006/relationships/hyperlink" Target="consultantplus://offline/ref=6CD6AA550ABDC603647E17F37B389FBC6351E1BBA90374E628ABCB7B6A5EG2L" TargetMode="External"/><Relationship Id="rId31" Type="http://schemas.openxmlformats.org/officeDocument/2006/relationships/hyperlink" Target="consultantplus://offline/ref=6CD6AA550ABDC603647E17F37B389FBC6351E1BAA90774E628ABCB7B6A5EG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D6AA550ABDC603647E17E57854C5B0665ABEB7A20378B471F490263DEB8EFBAB5CECB4641753B7948E2253G7L" TargetMode="External"/><Relationship Id="rId14" Type="http://schemas.openxmlformats.org/officeDocument/2006/relationships/hyperlink" Target="consultantplus://offline/ref=6CD6AA550ABDC603647E17F37B389FBC6351E1BAA90774E628ABCB7B6A5EG2L" TargetMode="External"/><Relationship Id="rId22" Type="http://schemas.openxmlformats.org/officeDocument/2006/relationships/hyperlink" Target="consultantplus://offline/ref=6CD6AA550ABDC603647E17F37B389FBC6351E1BBA90374E628ABCB7B6AE284ACEC13B5F6201A54BF59GDL" TargetMode="External"/><Relationship Id="rId27" Type="http://schemas.openxmlformats.org/officeDocument/2006/relationships/hyperlink" Target="consultantplus://offline/ref=6CD6AA550ABDC603647E17F37B389FBC6351E1BAA90774E628ABCB7B6AE284ACEC13B5F6201A50B459G5L" TargetMode="External"/><Relationship Id="rId30" Type="http://schemas.openxmlformats.org/officeDocument/2006/relationships/hyperlink" Target="consultantplus://offline/ref=6CD6AA550ABDC603647E17F37B389FBC6351E1BBA90374E628ABCB7B6A5EG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9702</Words>
  <Characters>55306</Characters>
  <Application>Microsoft Office Word</Application>
  <DocSecurity>0</DocSecurity>
  <Lines>460</Lines>
  <Paragraphs>129</Paragraphs>
  <ScaleCrop>false</ScaleCrop>
  <Company/>
  <LinksUpToDate>false</LinksUpToDate>
  <CharactersWithSpaces>64879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2017-02-28T11:06:00Z</dcterms:created>
  <dcterms:modified xsi:type="dcterms:W3CDTF">2017-02-28T11:07:00Z</dcterms:modified>
</cp:coreProperties>
</file>