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4816DD" w:rsidRDefault="00447C55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4</w:t>
      </w:r>
      <w:r w:rsidR="00BC5572" w:rsidRPr="004816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«</w:t>
      </w:r>
      <w:r w:rsidR="004816DD" w:rsidRPr="004816DD">
        <w:rPr>
          <w:rStyle w:val="FontStyle19"/>
          <w:i/>
          <w:sz w:val="28"/>
          <w:szCs w:val="28"/>
        </w:rPr>
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».</w:t>
      </w:r>
      <w:r w:rsidR="004816DD" w:rsidRPr="0048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53" w:rsidRPr="00AA3553" w:rsidRDefault="00AA3553" w:rsidP="00AA3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>В регионе действует Закон Курской области от 12.08.2004 года № 37-ЗКО «Об инвестиционной деятельности в Курской области», содержащий нормы о защите прав инвесторов и раскрывающий механизмы государственной поддержки инвесторов.</w:t>
      </w:r>
    </w:p>
    <w:p w:rsidR="00AA3553" w:rsidRPr="00AA3553" w:rsidRDefault="00AA3553" w:rsidP="00AA355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 xml:space="preserve">Комитетом по экономике и развитию Курской области совместно с отраслевыми комитетами подготовлены нормативные правовые акты, предусматривающие расширение перечня инвесторов, имеющих право на получение государственной поддержки в соответствии с региональным законодательством, и увеличение срока предоставления государственной поддержки. </w:t>
      </w:r>
    </w:p>
    <w:p w:rsidR="00AA3553" w:rsidRPr="00AA3553" w:rsidRDefault="00AA3553" w:rsidP="00AA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>Так с целью исполнения поручения, данного по итогам заседания Совета по улучшению инвестиционного климата и взаимодействию с инвесторами  (протокол от 24.02.2016 г. № 1) разработан проект Закона Курской области «О внесении изменений и дополнений в Закон Курской области «Об инвестиционной деятельности в Курской области».</w:t>
      </w:r>
    </w:p>
    <w:p w:rsidR="00AA3553" w:rsidRPr="00AA3553" w:rsidRDefault="00AA3553" w:rsidP="00AA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553">
        <w:rPr>
          <w:rFonts w:ascii="Times New Roman" w:hAnsi="Times New Roman" w:cs="Times New Roman"/>
          <w:sz w:val="28"/>
          <w:szCs w:val="28"/>
        </w:rPr>
        <w:t>Законопроект разработан с целью развития предприятий, осуществляющих производство импортозамещающей продукции, а также для привлечения новых инвесторов предлагается расширить круг инвесторов, которые могут претендовать на вхождение в режим наибольшего благоприятствования, за счёт включения в их число инвесторов, реализующие инвестиционные проекты, предусматривающие создание и (или) развитие производств, относящихся в соответствии с разделом «А. Сельское хозяйство, охота и лесное хозяйство»  Общероссийского классификатора видов</w:t>
      </w:r>
      <w:proofErr w:type="gramEnd"/>
      <w:r w:rsidRPr="00AA355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ОК 029-2001 к кодам группировок видов экономической деятельности 01.12.1 «Овощеводство» и 01.12.31 «Выращивание грибов и грибницы (мицелия)».</w:t>
      </w:r>
    </w:p>
    <w:p w:rsidR="00AA3553" w:rsidRPr="00AA3553" w:rsidRDefault="00AA3553" w:rsidP="00AA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 xml:space="preserve">Учитывая необходимость повышения конкурентоспособности производств и выпуска инновационной продукции, предлагается инвесторам, реализующим инвестиционные проекты, направленные на выпуск инновационной продукции, предоставлять несколько видов поддержки. В действующей редакции данной льготой могут воспользоваться инвесторы, реализующие проекты с суммой инвестиций в основной капитал более 2 млрд. рублей, </w:t>
      </w:r>
      <w:proofErr w:type="spellStart"/>
      <w:r w:rsidRPr="00AA3553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AA3553">
        <w:rPr>
          <w:rFonts w:ascii="Times New Roman" w:hAnsi="Times New Roman" w:cs="Times New Roman"/>
          <w:sz w:val="28"/>
          <w:szCs w:val="28"/>
        </w:rPr>
        <w:t xml:space="preserve"> и резиденты индустриального (промышленного) парка.</w:t>
      </w:r>
    </w:p>
    <w:p w:rsidR="00AA3553" w:rsidRPr="00AA3553" w:rsidRDefault="00AA3553" w:rsidP="00AA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>В настоящее время Законопроект находится на рассмотрении в Курской областной Думе.</w:t>
      </w:r>
    </w:p>
    <w:p w:rsidR="00AA3553" w:rsidRPr="00AA3553" w:rsidRDefault="00AA3553" w:rsidP="00AA355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>Разработан проект Закона Курской области «О внесении изменений и дополнений в Закон Курской области «О налоге на имущество организаций».</w:t>
      </w:r>
    </w:p>
    <w:p w:rsidR="00AA3553" w:rsidRPr="00AA3553" w:rsidRDefault="00AA3553" w:rsidP="00AA355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разработан с целью улучшения инвестиционного климата и внедрения лучших практик других регионов, имеющих стабильно высокие показатели привлечения инвестиций. </w:t>
      </w:r>
    </w:p>
    <w:p w:rsidR="00AA3553" w:rsidRPr="00AA3553" w:rsidRDefault="00AA3553" w:rsidP="00AA355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>Проектом Закона предлагается увеличить срок предоставления льготы по налогу на имущество организаций инвесторам, реализующим инвестиционные проекты в режиме наибольшего благоприятствования, с трёх до пяти лет.</w:t>
      </w:r>
    </w:p>
    <w:p w:rsidR="00AA3553" w:rsidRPr="00AA3553" w:rsidRDefault="00AA3553" w:rsidP="00AA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3">
        <w:rPr>
          <w:rFonts w:ascii="Times New Roman" w:hAnsi="Times New Roman" w:cs="Times New Roman"/>
          <w:sz w:val="28"/>
          <w:szCs w:val="28"/>
        </w:rPr>
        <w:t>В настоящее время Законопроект находится на рассмотрении в Курской областной Думе.</w:t>
      </w: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23080"/>
    <w:rsid w:val="002C19E9"/>
    <w:rsid w:val="002E5BF8"/>
    <w:rsid w:val="00447C55"/>
    <w:rsid w:val="004816DD"/>
    <w:rsid w:val="0059335D"/>
    <w:rsid w:val="005D0D9F"/>
    <w:rsid w:val="0069316C"/>
    <w:rsid w:val="006C50D4"/>
    <w:rsid w:val="007046E2"/>
    <w:rsid w:val="00752405"/>
    <w:rsid w:val="00911377"/>
    <w:rsid w:val="009D1428"/>
    <w:rsid w:val="00AA3553"/>
    <w:rsid w:val="00AE7A04"/>
    <w:rsid w:val="00BC5572"/>
    <w:rsid w:val="00CB5F29"/>
    <w:rsid w:val="00CF315D"/>
    <w:rsid w:val="00D63E32"/>
    <w:rsid w:val="00D9118A"/>
    <w:rsid w:val="00EE1F83"/>
    <w:rsid w:val="00F7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2017-04-12T12:03:00Z</dcterms:created>
  <dcterms:modified xsi:type="dcterms:W3CDTF">2017-04-24T10:59:00Z</dcterms:modified>
</cp:coreProperties>
</file>