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7" w:rsidRPr="004816DD" w:rsidRDefault="00A54197" w:rsidP="00A5419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A54197" w:rsidRDefault="00A54197" w:rsidP="00A54197">
      <w:pPr>
        <w:pStyle w:val="21"/>
        <w:keepNext/>
        <w:keepLines/>
        <w:shd w:val="clear" w:color="auto" w:fill="auto"/>
        <w:spacing w:after="304"/>
        <w:jc w:val="both"/>
        <w:rPr>
          <w:b w:val="0"/>
          <w:i/>
          <w:color w:val="000000"/>
          <w:sz w:val="28"/>
          <w:szCs w:val="28"/>
        </w:rPr>
      </w:pPr>
    </w:p>
    <w:p w:rsidR="008333A7" w:rsidRPr="00373203" w:rsidRDefault="00A54197" w:rsidP="00A54197">
      <w:pPr>
        <w:pStyle w:val="21"/>
        <w:keepNext/>
        <w:keepLines/>
        <w:shd w:val="clear" w:color="auto" w:fill="auto"/>
        <w:spacing w:after="304"/>
        <w:ind w:firstLine="709"/>
        <w:jc w:val="both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 xml:space="preserve">Направление </w:t>
      </w:r>
      <w:r w:rsidR="008333A7" w:rsidRPr="00373203">
        <w:rPr>
          <w:b w:val="0"/>
          <w:i/>
          <w:color w:val="000000"/>
          <w:sz w:val="28"/>
          <w:szCs w:val="28"/>
        </w:rPr>
        <w:t>7 «Наличие доступной инфраструктуры для размещения производственных и иных объектов инвесторов (промышленных парков, технологических парков)»</w:t>
      </w:r>
    </w:p>
    <w:p w:rsidR="00DE391F" w:rsidRPr="00373203" w:rsidRDefault="008333A7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 xml:space="preserve">Агентство совместно с комитетом по экономике и развитию Курской области ведет </w:t>
      </w:r>
      <w:r w:rsidR="002E792A" w:rsidRPr="00373203">
        <w:rPr>
          <w:color w:val="000000"/>
          <w:sz w:val="28"/>
          <w:szCs w:val="28"/>
        </w:rPr>
        <w:t>работу</w:t>
      </w:r>
      <w:r w:rsidRPr="00373203">
        <w:rPr>
          <w:color w:val="000000"/>
          <w:sz w:val="28"/>
          <w:szCs w:val="28"/>
        </w:rPr>
        <w:t xml:space="preserve">, направленную на формирование промышленного (индустриального) парка в Курском районе. </w:t>
      </w:r>
    </w:p>
    <w:p w:rsidR="008333A7" w:rsidRPr="00373203" w:rsidRDefault="00D6258C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>В</w:t>
      </w:r>
      <w:r w:rsidR="00C900A6" w:rsidRPr="00373203">
        <w:rPr>
          <w:color w:val="000000"/>
          <w:sz w:val="28"/>
          <w:szCs w:val="28"/>
        </w:rPr>
        <w:t xml:space="preserve"> 2017</w:t>
      </w:r>
      <w:r w:rsidRPr="00373203">
        <w:rPr>
          <w:color w:val="000000"/>
          <w:sz w:val="28"/>
          <w:szCs w:val="28"/>
        </w:rPr>
        <w:t xml:space="preserve"> году</w:t>
      </w:r>
      <w:r w:rsidR="008333A7" w:rsidRPr="00373203">
        <w:rPr>
          <w:color w:val="000000"/>
          <w:sz w:val="28"/>
          <w:szCs w:val="28"/>
        </w:rPr>
        <w:t xml:space="preserve"> проведены следующие мероприятия: </w:t>
      </w:r>
    </w:p>
    <w:p w:rsidR="00DE391F" w:rsidRPr="00373203" w:rsidRDefault="00676188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 xml:space="preserve">- </w:t>
      </w:r>
      <w:r w:rsidR="00C900A6" w:rsidRPr="00373203">
        <w:rPr>
          <w:color w:val="000000"/>
          <w:sz w:val="28"/>
          <w:szCs w:val="28"/>
        </w:rPr>
        <w:t>работа с ресурсоснабжающими и монтажными организациями по вопросу подведения объектов инженерной инфраструктуры</w:t>
      </w:r>
      <w:r w:rsidR="00691EC3" w:rsidRPr="00373203">
        <w:rPr>
          <w:color w:val="000000"/>
          <w:sz w:val="28"/>
          <w:szCs w:val="28"/>
        </w:rPr>
        <w:t xml:space="preserve"> к границам участка</w:t>
      </w:r>
      <w:r w:rsidR="00C900A6" w:rsidRPr="00373203">
        <w:rPr>
          <w:color w:val="000000"/>
          <w:sz w:val="28"/>
          <w:szCs w:val="28"/>
        </w:rPr>
        <w:t>;</w:t>
      </w:r>
    </w:p>
    <w:p w:rsidR="008333A7" w:rsidRPr="00373203" w:rsidRDefault="00DE391F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>- разраб</w:t>
      </w:r>
      <w:r w:rsidR="00676188" w:rsidRPr="00373203">
        <w:rPr>
          <w:color w:val="000000"/>
          <w:sz w:val="28"/>
          <w:szCs w:val="28"/>
        </w:rPr>
        <w:t>отка</w:t>
      </w:r>
      <w:r w:rsidRPr="00373203">
        <w:rPr>
          <w:color w:val="000000"/>
          <w:sz w:val="28"/>
          <w:szCs w:val="28"/>
        </w:rPr>
        <w:t xml:space="preserve"> проект</w:t>
      </w:r>
      <w:r w:rsidR="00676188" w:rsidRPr="00373203">
        <w:rPr>
          <w:color w:val="000000"/>
          <w:sz w:val="28"/>
          <w:szCs w:val="28"/>
        </w:rPr>
        <w:t>а</w:t>
      </w:r>
      <w:r w:rsidRPr="00373203">
        <w:rPr>
          <w:color w:val="000000"/>
          <w:sz w:val="28"/>
          <w:szCs w:val="28"/>
        </w:rPr>
        <w:t xml:space="preserve"> правового акта о принятии решения о подготовке и реализации бюджетных инвестиций за счет средств областного бюджета</w:t>
      </w:r>
      <w:r w:rsidR="00A24D87" w:rsidRPr="00373203">
        <w:rPr>
          <w:color w:val="000000"/>
          <w:sz w:val="28"/>
          <w:szCs w:val="28"/>
        </w:rPr>
        <w:t>, включающий в себя результаты интегральной оценки</w:t>
      </w:r>
      <w:r w:rsidR="00C900A6" w:rsidRPr="00373203">
        <w:rPr>
          <w:color w:val="000000"/>
          <w:sz w:val="28"/>
          <w:szCs w:val="28"/>
        </w:rPr>
        <w:t>;</w:t>
      </w:r>
    </w:p>
    <w:p w:rsidR="00C900A6" w:rsidRPr="00373203" w:rsidRDefault="00C900A6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>- широкая компания по продвижению возможностей ра</w:t>
      </w:r>
      <w:r w:rsidR="00D6258C" w:rsidRPr="00373203">
        <w:rPr>
          <w:color w:val="000000"/>
          <w:sz w:val="28"/>
          <w:szCs w:val="28"/>
        </w:rPr>
        <w:t>змещения в индустриальном парке;</w:t>
      </w:r>
    </w:p>
    <w:p w:rsidR="00D6258C" w:rsidRPr="00373203" w:rsidRDefault="00D6258C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>- комплекс кадастровых работ, направленных на определение границ земельных участков, на территории промышленного (индустриального) парка, для размещения двух Резидентов.</w:t>
      </w:r>
    </w:p>
    <w:p w:rsidR="00D6258C" w:rsidRPr="00373203" w:rsidRDefault="00676188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>- п</w:t>
      </w:r>
      <w:r w:rsidR="00D6258C" w:rsidRPr="00373203">
        <w:rPr>
          <w:color w:val="000000"/>
          <w:sz w:val="28"/>
          <w:szCs w:val="28"/>
        </w:rPr>
        <w:t>одана заявка первого Резидента промышленного (индустриального) парка (ИП Яковлев А.Ю.) на получение технических условий для технологического присоединения к сетям электроснабжения.</w:t>
      </w:r>
    </w:p>
    <w:p w:rsidR="008333A7" w:rsidRPr="00373203" w:rsidRDefault="002E792A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 xml:space="preserve">Также </w:t>
      </w:r>
      <w:r w:rsidR="008333A7" w:rsidRPr="00373203">
        <w:rPr>
          <w:color w:val="000000"/>
          <w:sz w:val="28"/>
          <w:szCs w:val="28"/>
        </w:rPr>
        <w:t>Агентством совместно с комитетом по экономике и развитию Курской области и комитетом промышленности, транспорта и связи Курской области</w:t>
      </w:r>
      <w:r w:rsidR="00C900A6" w:rsidRPr="00373203">
        <w:rPr>
          <w:color w:val="000000"/>
          <w:sz w:val="28"/>
          <w:szCs w:val="28"/>
        </w:rPr>
        <w:t xml:space="preserve"> ведется</w:t>
      </w:r>
      <w:r w:rsidR="008333A7" w:rsidRPr="00373203">
        <w:rPr>
          <w:color w:val="000000"/>
          <w:sz w:val="28"/>
          <w:szCs w:val="28"/>
        </w:rPr>
        <w:t xml:space="preserve"> работа по </w:t>
      </w:r>
      <w:r w:rsidR="00C900A6" w:rsidRPr="00373203">
        <w:rPr>
          <w:color w:val="000000"/>
          <w:sz w:val="28"/>
          <w:szCs w:val="28"/>
        </w:rPr>
        <w:t>формированию</w:t>
      </w:r>
      <w:r w:rsidR="008333A7" w:rsidRPr="00373203">
        <w:rPr>
          <w:color w:val="000000"/>
          <w:sz w:val="28"/>
          <w:szCs w:val="28"/>
        </w:rPr>
        <w:t xml:space="preserve"> индустриального парка на территории бывшего завода Формласт в г. Щигры. Проведены следующие мероприятия:</w:t>
      </w:r>
    </w:p>
    <w:p w:rsidR="008333A7" w:rsidRPr="00373203" w:rsidRDefault="00691EC3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 xml:space="preserve">- </w:t>
      </w:r>
      <w:r w:rsidR="008333A7" w:rsidRPr="00373203">
        <w:rPr>
          <w:color w:val="000000"/>
          <w:sz w:val="28"/>
          <w:szCs w:val="28"/>
        </w:rPr>
        <w:t>работа по сбору и систематизации информации об имущественном комплексе объекта, текущем правовом статусе земель и построек;</w:t>
      </w:r>
    </w:p>
    <w:p w:rsidR="008333A7" w:rsidRPr="00373203" w:rsidRDefault="008333A7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 xml:space="preserve">- проведены встречи с Администрацией муниципального образования г. Щигры, </w:t>
      </w:r>
      <w:r w:rsidR="00D6258C" w:rsidRPr="00373203">
        <w:rPr>
          <w:color w:val="000000"/>
          <w:sz w:val="28"/>
          <w:szCs w:val="28"/>
        </w:rPr>
        <w:t>ресурсоснабжающими организациями для подготовки плана первоочередных мероприятий создания индустриального парка;</w:t>
      </w:r>
    </w:p>
    <w:p w:rsidR="008333A7" w:rsidRPr="00373203" w:rsidRDefault="008333A7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>- осуществлен осмотр земельного участка совместно с представителями отраслевых комитетов Администрации Курской области;</w:t>
      </w:r>
    </w:p>
    <w:p w:rsidR="00D6258C" w:rsidRPr="00373203" w:rsidRDefault="00D6258C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>- проведен ряд демонстраций земельного участка потенциальным инвесторам с целью определения перспектив развития производственных объектов предприятий.</w:t>
      </w:r>
    </w:p>
    <w:p w:rsidR="008333A7" w:rsidRPr="00373203" w:rsidRDefault="008333A7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 xml:space="preserve">- </w:t>
      </w:r>
      <w:r w:rsidR="00691EC3" w:rsidRPr="00373203">
        <w:rPr>
          <w:color w:val="000000"/>
          <w:sz w:val="28"/>
          <w:szCs w:val="28"/>
        </w:rPr>
        <w:t>согласован план первоочередных мероприятий, реализация которых необходима для придания индустриальному парку юридического статуса на региональном уровне;</w:t>
      </w:r>
    </w:p>
    <w:p w:rsidR="00C900A6" w:rsidRPr="00373203" w:rsidRDefault="00691EC3" w:rsidP="00373203">
      <w:pPr>
        <w:pStyle w:val="2"/>
        <w:shd w:val="clear" w:color="auto" w:fill="auto"/>
        <w:spacing w:after="0" w:line="240" w:lineRule="auto"/>
        <w:ind w:left="20" w:right="20" w:firstLine="689"/>
        <w:rPr>
          <w:color w:val="000000"/>
          <w:sz w:val="28"/>
          <w:szCs w:val="28"/>
        </w:rPr>
      </w:pPr>
      <w:r w:rsidRPr="00373203">
        <w:rPr>
          <w:color w:val="000000"/>
          <w:sz w:val="28"/>
          <w:szCs w:val="28"/>
        </w:rPr>
        <w:t xml:space="preserve">- </w:t>
      </w:r>
      <w:r w:rsidR="00676188" w:rsidRPr="00373203">
        <w:rPr>
          <w:color w:val="000000"/>
          <w:sz w:val="28"/>
          <w:szCs w:val="28"/>
        </w:rPr>
        <w:t>проведена</w:t>
      </w:r>
      <w:bookmarkStart w:id="0" w:name="_GoBack"/>
      <w:bookmarkEnd w:id="0"/>
      <w:r w:rsidR="00C900A6" w:rsidRPr="00373203">
        <w:rPr>
          <w:color w:val="000000"/>
          <w:sz w:val="28"/>
          <w:szCs w:val="28"/>
        </w:rPr>
        <w:t xml:space="preserve"> работа по определению границ земельного участка.</w:t>
      </w:r>
    </w:p>
    <w:p w:rsidR="00EB6A63" w:rsidRPr="00373203" w:rsidRDefault="00676188" w:rsidP="00373203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732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состоянию на 2017 год, Агентством заключено 11</w:t>
      </w:r>
      <w:r w:rsidR="00A071B5" w:rsidRPr="003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Соглашений о намерении размещения инвестиционных проектов в</w:t>
      </w:r>
      <w:r w:rsidR="00D6258C" w:rsidRPr="003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промышленном</w:t>
      </w:r>
      <w:r w:rsidR="00A071B5" w:rsidRPr="003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58C" w:rsidRPr="003732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071B5" w:rsidRPr="00373203"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индустриальном</w:t>
      </w:r>
      <w:r w:rsidR="00D6258C" w:rsidRPr="003732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071B5" w:rsidRPr="0037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парке. </w:t>
      </w:r>
    </w:p>
    <w:sectPr w:rsidR="00EB6A63" w:rsidRPr="00373203" w:rsidSect="00E845F3">
      <w:footerReference w:type="default" r:id="rId8"/>
      <w:footerReference w:type="first" r:id="rId9"/>
      <w:pgSz w:w="11907" w:h="16839" w:code="9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B2" w:rsidRDefault="002871B2" w:rsidP="00E845F3">
      <w:r>
        <w:separator/>
      </w:r>
    </w:p>
  </w:endnote>
  <w:endnote w:type="continuationSeparator" w:id="0">
    <w:p w:rsidR="002871B2" w:rsidRDefault="002871B2" w:rsidP="00E8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29427"/>
      <w:docPartObj>
        <w:docPartGallery w:val="Page Numbers (Bottom of Page)"/>
        <w:docPartUnique/>
      </w:docPartObj>
    </w:sdtPr>
    <w:sdtContent>
      <w:p w:rsidR="00E845F3" w:rsidRDefault="00334640">
        <w:pPr>
          <w:pStyle w:val="a9"/>
          <w:jc w:val="right"/>
        </w:pPr>
        <w:r>
          <w:fldChar w:fldCharType="begin"/>
        </w:r>
        <w:r w:rsidR="00E845F3">
          <w:instrText>PAGE   \* MERGEFORMAT</w:instrText>
        </w:r>
        <w:r>
          <w:fldChar w:fldCharType="separate"/>
        </w:r>
        <w:r w:rsidR="00A54197">
          <w:rPr>
            <w:noProof/>
          </w:rPr>
          <w:t>2</w:t>
        </w:r>
        <w:r>
          <w:fldChar w:fldCharType="end"/>
        </w:r>
      </w:p>
    </w:sdtContent>
  </w:sdt>
  <w:p w:rsidR="00E845F3" w:rsidRDefault="00E845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F3" w:rsidRDefault="00E845F3">
    <w:pPr>
      <w:pStyle w:val="a9"/>
      <w:jc w:val="right"/>
    </w:pPr>
  </w:p>
  <w:p w:rsidR="00E845F3" w:rsidRDefault="00E845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B2" w:rsidRDefault="002871B2" w:rsidP="00E845F3">
      <w:r>
        <w:separator/>
      </w:r>
    </w:p>
  </w:footnote>
  <w:footnote w:type="continuationSeparator" w:id="0">
    <w:p w:rsidR="002871B2" w:rsidRDefault="002871B2" w:rsidP="00E84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8F0"/>
    <w:multiLevelType w:val="multilevel"/>
    <w:tmpl w:val="B6F08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356AC"/>
    <w:multiLevelType w:val="hybridMultilevel"/>
    <w:tmpl w:val="85629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337B2B"/>
    <w:multiLevelType w:val="hybridMultilevel"/>
    <w:tmpl w:val="090ED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3711E0"/>
    <w:multiLevelType w:val="hybridMultilevel"/>
    <w:tmpl w:val="EF96C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BF7CDB"/>
    <w:multiLevelType w:val="hybridMultilevel"/>
    <w:tmpl w:val="657A6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9025F8"/>
    <w:multiLevelType w:val="hybridMultilevel"/>
    <w:tmpl w:val="BD3E9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C079B5"/>
    <w:multiLevelType w:val="hybridMultilevel"/>
    <w:tmpl w:val="E8406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5F254B"/>
    <w:multiLevelType w:val="multilevel"/>
    <w:tmpl w:val="CF7A2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3B3A"/>
    <w:rsid w:val="000019CD"/>
    <w:rsid w:val="00010155"/>
    <w:rsid w:val="0001189D"/>
    <w:rsid w:val="00021D0B"/>
    <w:rsid w:val="00032B6E"/>
    <w:rsid w:val="00035BE1"/>
    <w:rsid w:val="00085A3C"/>
    <w:rsid w:val="0009084A"/>
    <w:rsid w:val="000C50A9"/>
    <w:rsid w:val="00107AA2"/>
    <w:rsid w:val="00114575"/>
    <w:rsid w:val="0011687C"/>
    <w:rsid w:val="00121B23"/>
    <w:rsid w:val="00126507"/>
    <w:rsid w:val="0012684D"/>
    <w:rsid w:val="00141CA9"/>
    <w:rsid w:val="00181968"/>
    <w:rsid w:val="001A11B6"/>
    <w:rsid w:val="00220DA0"/>
    <w:rsid w:val="002371B2"/>
    <w:rsid w:val="00263697"/>
    <w:rsid w:val="002871B2"/>
    <w:rsid w:val="002C4BE5"/>
    <w:rsid w:val="002D5C24"/>
    <w:rsid w:val="002E792A"/>
    <w:rsid w:val="002F2716"/>
    <w:rsid w:val="002F5027"/>
    <w:rsid w:val="00315091"/>
    <w:rsid w:val="00334640"/>
    <w:rsid w:val="003428FB"/>
    <w:rsid w:val="00373203"/>
    <w:rsid w:val="003732D7"/>
    <w:rsid w:val="003E5D58"/>
    <w:rsid w:val="00400666"/>
    <w:rsid w:val="00403374"/>
    <w:rsid w:val="004435A0"/>
    <w:rsid w:val="004450BB"/>
    <w:rsid w:val="0048629A"/>
    <w:rsid w:val="00493FEC"/>
    <w:rsid w:val="0049599D"/>
    <w:rsid w:val="0049780A"/>
    <w:rsid w:val="004A0388"/>
    <w:rsid w:val="004C0E2A"/>
    <w:rsid w:val="004C3406"/>
    <w:rsid w:val="00540A98"/>
    <w:rsid w:val="00543D90"/>
    <w:rsid w:val="00590DB4"/>
    <w:rsid w:val="006103A5"/>
    <w:rsid w:val="006200FB"/>
    <w:rsid w:val="006351A9"/>
    <w:rsid w:val="00642FA8"/>
    <w:rsid w:val="006620BE"/>
    <w:rsid w:val="00676188"/>
    <w:rsid w:val="00691EC3"/>
    <w:rsid w:val="006B7F2D"/>
    <w:rsid w:val="006D2384"/>
    <w:rsid w:val="007040B0"/>
    <w:rsid w:val="007265C6"/>
    <w:rsid w:val="0073214E"/>
    <w:rsid w:val="00733EB3"/>
    <w:rsid w:val="00764739"/>
    <w:rsid w:val="0078264E"/>
    <w:rsid w:val="007E08FA"/>
    <w:rsid w:val="007E3B3A"/>
    <w:rsid w:val="007F584A"/>
    <w:rsid w:val="00802C91"/>
    <w:rsid w:val="008333A7"/>
    <w:rsid w:val="00836A98"/>
    <w:rsid w:val="00856D6B"/>
    <w:rsid w:val="00885F79"/>
    <w:rsid w:val="008A1D58"/>
    <w:rsid w:val="00935521"/>
    <w:rsid w:val="0094080D"/>
    <w:rsid w:val="00941A06"/>
    <w:rsid w:val="00946B28"/>
    <w:rsid w:val="0095379A"/>
    <w:rsid w:val="00970D7A"/>
    <w:rsid w:val="009819AE"/>
    <w:rsid w:val="009A3BFE"/>
    <w:rsid w:val="009B32DA"/>
    <w:rsid w:val="009C6757"/>
    <w:rsid w:val="009E3C1F"/>
    <w:rsid w:val="00A00B5C"/>
    <w:rsid w:val="00A071B5"/>
    <w:rsid w:val="00A24D87"/>
    <w:rsid w:val="00A54197"/>
    <w:rsid w:val="00AD7E52"/>
    <w:rsid w:val="00B4697A"/>
    <w:rsid w:val="00B71CD1"/>
    <w:rsid w:val="00B75510"/>
    <w:rsid w:val="00BA139B"/>
    <w:rsid w:val="00BA788D"/>
    <w:rsid w:val="00BB02F2"/>
    <w:rsid w:val="00BE684D"/>
    <w:rsid w:val="00BF624E"/>
    <w:rsid w:val="00C900A6"/>
    <w:rsid w:val="00CA24D6"/>
    <w:rsid w:val="00CC25C7"/>
    <w:rsid w:val="00CF7D65"/>
    <w:rsid w:val="00D13E66"/>
    <w:rsid w:val="00D6258C"/>
    <w:rsid w:val="00D9298C"/>
    <w:rsid w:val="00D93910"/>
    <w:rsid w:val="00DB4160"/>
    <w:rsid w:val="00DD3159"/>
    <w:rsid w:val="00DE035C"/>
    <w:rsid w:val="00DE391F"/>
    <w:rsid w:val="00DF1FD8"/>
    <w:rsid w:val="00DF62F7"/>
    <w:rsid w:val="00DF692A"/>
    <w:rsid w:val="00E243A8"/>
    <w:rsid w:val="00E261A5"/>
    <w:rsid w:val="00E67417"/>
    <w:rsid w:val="00E75A2C"/>
    <w:rsid w:val="00E845F3"/>
    <w:rsid w:val="00E85B34"/>
    <w:rsid w:val="00E86787"/>
    <w:rsid w:val="00EB05BA"/>
    <w:rsid w:val="00EB53BD"/>
    <w:rsid w:val="00EB6A63"/>
    <w:rsid w:val="00EC02AF"/>
    <w:rsid w:val="00EC382C"/>
    <w:rsid w:val="00ED6D75"/>
    <w:rsid w:val="00F12B67"/>
    <w:rsid w:val="00F21DCD"/>
    <w:rsid w:val="00F23640"/>
    <w:rsid w:val="00FD1052"/>
    <w:rsid w:val="00FE3714"/>
    <w:rsid w:val="00FE67E1"/>
    <w:rsid w:val="00FF2C4F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B2"/>
    <w:pPr>
      <w:ind w:left="720"/>
      <w:contextualSpacing/>
    </w:pPr>
  </w:style>
  <w:style w:type="table" w:styleId="a4">
    <w:name w:val="Table Grid"/>
    <w:basedOn w:val="a1"/>
    <w:uiPriority w:val="59"/>
    <w:rsid w:val="009B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19CD"/>
  </w:style>
  <w:style w:type="paragraph" w:styleId="a5">
    <w:name w:val="Balloon Text"/>
    <w:basedOn w:val="a"/>
    <w:link w:val="a6"/>
    <w:uiPriority w:val="99"/>
    <w:semiHidden/>
    <w:unhideWhenUsed/>
    <w:rsid w:val="0072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5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4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45F3"/>
  </w:style>
  <w:style w:type="paragraph" w:styleId="a9">
    <w:name w:val="footer"/>
    <w:basedOn w:val="a"/>
    <w:link w:val="aa"/>
    <w:uiPriority w:val="99"/>
    <w:unhideWhenUsed/>
    <w:rsid w:val="00E84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45F3"/>
  </w:style>
  <w:style w:type="character" w:customStyle="1" w:styleId="1">
    <w:name w:val="Основной текст1"/>
    <w:basedOn w:val="a0"/>
    <w:rsid w:val="00E8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_"/>
    <w:basedOn w:val="a0"/>
    <w:link w:val="2"/>
    <w:rsid w:val="00E85B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85B34"/>
    <w:pPr>
      <w:widowControl w:val="0"/>
      <w:shd w:val="clear" w:color="auto" w:fill="FFFFFF"/>
      <w:spacing w:after="300" w:line="346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№2_"/>
    <w:basedOn w:val="a0"/>
    <w:link w:val="21"/>
    <w:rsid w:val="00E85B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E85B34"/>
    <w:pPr>
      <w:widowControl w:val="0"/>
      <w:shd w:val="clear" w:color="auto" w:fill="FFFFFF"/>
      <w:spacing w:after="300" w:line="331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A5FB-83BF-4407-988C-DF8097E9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user005</cp:lastModifiedBy>
  <cp:revision>4</cp:revision>
  <cp:lastPrinted>2017-07-06T14:21:00Z</cp:lastPrinted>
  <dcterms:created xsi:type="dcterms:W3CDTF">2018-10-05T08:42:00Z</dcterms:created>
  <dcterms:modified xsi:type="dcterms:W3CDTF">2018-10-05T12:08:00Z</dcterms:modified>
</cp:coreProperties>
</file>