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CD7D64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4AE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0E0A1B" w:rsidRPr="002C64AE">
        <w:rPr>
          <w:rFonts w:ascii="Times New Roman" w:hAnsi="Times New Roman" w:cs="Times New Roman"/>
          <w:i/>
          <w:sz w:val="28"/>
          <w:szCs w:val="28"/>
        </w:rPr>
        <w:t>8</w:t>
      </w:r>
      <w:r w:rsidR="00AE735F" w:rsidRPr="002C64AE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2C6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2C64AE">
        <w:rPr>
          <w:rFonts w:ascii="Times New Roman" w:hAnsi="Times New Roman" w:cs="Times New Roman"/>
          <w:i/>
          <w:sz w:val="28"/>
          <w:szCs w:val="28"/>
        </w:rPr>
        <w:t>«Наличие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инвесторов»</w:t>
      </w:r>
      <w:r w:rsidR="002C64AE">
        <w:rPr>
          <w:rFonts w:ascii="Times New Roman" w:hAnsi="Times New Roman" w:cs="Times New Roman"/>
          <w:i/>
          <w:sz w:val="28"/>
          <w:szCs w:val="28"/>
        </w:rPr>
        <w:t>.</w:t>
      </w:r>
    </w:p>
    <w:p w:rsidR="00004D3F" w:rsidRPr="00F962F1" w:rsidRDefault="00004D3F" w:rsidP="00004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2F1">
        <w:rPr>
          <w:rFonts w:ascii="Times New Roman" w:hAnsi="Times New Roman"/>
          <w:sz w:val="28"/>
          <w:szCs w:val="28"/>
        </w:rPr>
        <w:t xml:space="preserve">В 2015 году в целях реализации мероприятий государственной программы «Развитие образования в Курской области», утвержденной  постановлением Администрации Курской области от 15.10.2013 г.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962F1">
        <w:rPr>
          <w:rFonts w:ascii="Times New Roman" w:hAnsi="Times New Roman"/>
          <w:sz w:val="28"/>
          <w:szCs w:val="28"/>
        </w:rPr>
        <w:t>№ 737-па,</w:t>
      </w:r>
      <w:r w:rsidRPr="00F962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62F1">
        <w:rPr>
          <w:rFonts w:ascii="Times New Roman" w:hAnsi="Times New Roman"/>
          <w:sz w:val="28"/>
          <w:szCs w:val="28"/>
        </w:rPr>
        <w:t>и  г</w:t>
      </w:r>
      <w:r w:rsidRPr="00F962F1">
        <w:rPr>
          <w:rFonts w:ascii="Times New Roman" w:hAnsi="Times New Roman"/>
          <w:bCs/>
          <w:sz w:val="28"/>
          <w:szCs w:val="28"/>
        </w:rPr>
        <w:t xml:space="preserve">осударственной программы «Содействие занятости населения в Курской области», утвержденной постановлением Администрации Курской области </w:t>
      </w:r>
      <w:r w:rsidRPr="00F962F1">
        <w:rPr>
          <w:rFonts w:ascii="Times New Roman" w:hAnsi="Times New Roman"/>
          <w:sz w:val="28"/>
          <w:szCs w:val="28"/>
        </w:rPr>
        <w:t>от   20.09. 2013 г.  № 659-па, заключено Соглашение о сотрудничестве комитета по труду и занятости населения Курской области, Курского института развития образования комитета по</w:t>
      </w:r>
      <w:proofErr w:type="gramEnd"/>
      <w:r w:rsidRPr="00F962F1">
        <w:rPr>
          <w:rFonts w:ascii="Times New Roman" w:hAnsi="Times New Roman"/>
          <w:sz w:val="28"/>
          <w:szCs w:val="28"/>
        </w:rPr>
        <w:t xml:space="preserve"> экономике и развитию Курской области, </w:t>
      </w:r>
      <w:proofErr w:type="spellStart"/>
      <w:r w:rsidRPr="00F962F1">
        <w:rPr>
          <w:rFonts w:ascii="Times New Roman" w:hAnsi="Times New Roman"/>
          <w:sz w:val="28"/>
          <w:szCs w:val="28"/>
        </w:rPr>
        <w:t>Курскстата</w:t>
      </w:r>
      <w:proofErr w:type="spellEnd"/>
      <w:r w:rsidRPr="00F962F1">
        <w:rPr>
          <w:rFonts w:ascii="Times New Roman" w:hAnsi="Times New Roman"/>
          <w:sz w:val="28"/>
          <w:szCs w:val="28"/>
        </w:rPr>
        <w:t xml:space="preserve"> в сфере прогнозирования потребности в профессиональных кадрах для обеспечения социально-экономического развития Курской области. </w:t>
      </w:r>
    </w:p>
    <w:p w:rsidR="00004D3F" w:rsidRPr="00F962F1" w:rsidRDefault="00004D3F" w:rsidP="00004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62F1">
        <w:rPr>
          <w:rFonts w:ascii="Times New Roman" w:hAnsi="Times New Roman"/>
          <w:sz w:val="28"/>
          <w:szCs w:val="28"/>
        </w:rPr>
        <w:t>В рамках соглашения проводится мониторинг потребности  в кадрах среди работодателей Курской области</w:t>
      </w:r>
      <w:r>
        <w:rPr>
          <w:rFonts w:ascii="Times New Roman" w:hAnsi="Times New Roman"/>
          <w:sz w:val="28"/>
          <w:szCs w:val="28"/>
        </w:rPr>
        <w:t xml:space="preserve"> посредством опроса через профильные комитеты Администрации Курской области</w:t>
      </w:r>
      <w:r w:rsidRPr="00F962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Полученные сведения </w:t>
      </w:r>
      <w:r w:rsidRPr="00F962F1">
        <w:rPr>
          <w:rFonts w:ascii="Times New Roman" w:hAnsi="Times New Roman"/>
          <w:sz w:val="28"/>
          <w:szCs w:val="28"/>
        </w:rPr>
        <w:t>обрабатываются с использованием специализированного программного комплекса, разработанног</w:t>
      </w:r>
      <w:proofErr w:type="gramStart"/>
      <w:r w:rsidRPr="00F962F1">
        <w:rPr>
          <w:rFonts w:ascii="Times New Roman" w:hAnsi="Times New Roman"/>
          <w:sz w:val="28"/>
          <w:szCs w:val="28"/>
        </w:rPr>
        <w:t>о ООО</w:t>
      </w:r>
      <w:proofErr w:type="gramEnd"/>
      <w:r w:rsidRPr="00F962F1">
        <w:rPr>
          <w:rFonts w:ascii="Times New Roman" w:hAnsi="Times New Roman"/>
          <w:sz w:val="28"/>
          <w:szCs w:val="28"/>
        </w:rPr>
        <w:t xml:space="preserve"> «</w:t>
      </w:r>
      <w:r w:rsidRPr="00F962F1">
        <w:rPr>
          <w:rFonts w:ascii="Times New Roman" w:hAnsi="Times New Roman"/>
          <w:sz w:val="28"/>
          <w:szCs w:val="28"/>
          <w:lang w:val="en-US"/>
        </w:rPr>
        <w:t>IBS</w:t>
      </w:r>
      <w:r w:rsidRPr="00F962F1">
        <w:rPr>
          <w:rFonts w:ascii="Times New Roman" w:hAnsi="Times New Roman"/>
          <w:sz w:val="28"/>
          <w:szCs w:val="28"/>
        </w:rPr>
        <w:t xml:space="preserve"> Экспертиза». </w:t>
      </w:r>
    </w:p>
    <w:p w:rsidR="00004D3F" w:rsidRPr="00F962F1" w:rsidRDefault="00004D3F" w:rsidP="0000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1">
        <w:rPr>
          <w:rFonts w:ascii="Times New Roman" w:hAnsi="Times New Roman"/>
          <w:sz w:val="28"/>
          <w:szCs w:val="28"/>
        </w:rPr>
        <w:t xml:space="preserve">В опросе 2015 года приняли участие 132 </w:t>
      </w:r>
      <w:r w:rsidRPr="00F962F1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</w:t>
      </w:r>
      <w:r w:rsidRPr="00F962F1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организации, ведущих деятельность в </w:t>
      </w:r>
      <w:r w:rsidRPr="00F962F1">
        <w:rPr>
          <w:rFonts w:ascii="Times New Roman" w:hAnsi="Times New Roman"/>
          <w:sz w:val="28"/>
          <w:szCs w:val="28"/>
        </w:rPr>
        <w:t xml:space="preserve">промышленности, сельском хозяйстве, транспорте, строительстве, здравоохранении и социальном обеспечении. </w:t>
      </w:r>
      <w:r w:rsidRPr="00F962F1">
        <w:rPr>
          <w:rFonts w:ascii="Times New Roman" w:hAnsi="Times New Roman"/>
          <w:bCs/>
          <w:color w:val="000000"/>
          <w:sz w:val="28"/>
          <w:szCs w:val="28"/>
        </w:rPr>
        <w:t>В ходе опроса получены сведения о потребности в квалифицированных кадрах на  2017 - 2020 годы. Результаты опроса размещены на сайтах комитета по труду и занятости населения Курской области и администрации Курской области.</w:t>
      </w:r>
    </w:p>
    <w:p w:rsidR="00CC7FE4" w:rsidRPr="00CC7FE4" w:rsidRDefault="00E65FD9" w:rsidP="00CC7FE4">
      <w:pPr>
        <w:pStyle w:val="p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CC7FE4" w:rsidRPr="00CC7FE4">
        <w:rPr>
          <w:rFonts w:eastAsiaTheme="minorEastAsia"/>
          <w:sz w:val="28"/>
          <w:szCs w:val="28"/>
        </w:rPr>
        <w:t>родолжением данной работы является определение общих объемов контрольных цифр приема по программам среднего профессионального и высшего образования с учетом потребности экономики региона в квалифицированных кадрах.</w:t>
      </w:r>
    </w:p>
    <w:p w:rsidR="00CC7FE4" w:rsidRPr="000108C2" w:rsidRDefault="00CC7FE4" w:rsidP="0001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8C2">
        <w:rPr>
          <w:rFonts w:ascii="Times New Roman" w:eastAsia="Times New Roman" w:hAnsi="Times New Roman" w:cs="Times New Roman"/>
          <w:sz w:val="28"/>
          <w:szCs w:val="28"/>
        </w:rPr>
        <w:t xml:space="preserve">Общие объемы контрольных цифр приема определяются ежегодно Администрацией Курской области с учетом анализа рынка труда и прогнозной потребности в рабочих кадрах и специалистах на среднесрочную перспективу. Заявки образовательных организаций согласуются с отраслевыми комитетами и руководителями муниципальных образований области, представителями работодателей. </w:t>
      </w:r>
    </w:p>
    <w:p w:rsidR="001571A1" w:rsidRPr="000108C2" w:rsidRDefault="001571A1" w:rsidP="0001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8C2">
        <w:rPr>
          <w:rFonts w:ascii="Times New Roman" w:eastAsia="Times New Roman" w:hAnsi="Times New Roman" w:cs="Times New Roman"/>
          <w:sz w:val="28"/>
          <w:szCs w:val="28"/>
        </w:rPr>
        <w:t xml:space="preserve">30.10.2015 принято постановление Администрации Курской области № 737-па «О контрольных цифрах приема в 2016 году граждан по профессиям,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proofErr w:type="gramStart"/>
      <w:r w:rsidRPr="000108C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108C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бюджета».</w:t>
      </w:r>
    </w:p>
    <w:p w:rsidR="001571A1" w:rsidRPr="000108C2" w:rsidRDefault="001571A1" w:rsidP="0001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08C2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образования и науки Курской области от 05 ноября 2015 года № 1-1126 «О проведении открытого публичного конкурса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областного бюджета на 2016 год» 05 ноября 2015 года на официальном сайте комитета образования</w:t>
      </w:r>
      <w:proofErr w:type="gramEnd"/>
      <w:r w:rsidRPr="000108C2">
        <w:rPr>
          <w:rFonts w:ascii="Times New Roman" w:eastAsia="Times New Roman" w:hAnsi="Times New Roman" w:cs="Times New Roman"/>
          <w:sz w:val="28"/>
          <w:szCs w:val="28"/>
        </w:rPr>
        <w:t xml:space="preserve"> и науки Курской области опубликовано объявление о проведении открытого публичного конкурса по распределению контрольных цифр приема граждан по профессиям, специальностям и направлениям подготовки для </w:t>
      </w:r>
      <w:proofErr w:type="gramStart"/>
      <w:r w:rsidRPr="000108C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108C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 на 2016 год.</w:t>
      </w:r>
    </w:p>
    <w:p w:rsidR="00303478" w:rsidRPr="00004D3F" w:rsidRDefault="004D4481" w:rsidP="0000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Прогноз потребностей регионального рынка труда</w:t>
      </w:r>
      <w:r w:rsidR="00A34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2017-2020гг.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специалистах</w:t>
      </w:r>
      <w:r w:rsidR="00430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перечень образовательных организаций реализующих эти потребности</w:t>
      </w:r>
      <w:r w:rsidR="008A2A0A"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4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контрольными цифрами приема </w:t>
      </w:r>
      <w:r w:rsidR="008A2A0A"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размещен на инвестиционном портале Курской области (</w:t>
      </w:r>
      <w:proofErr w:type="spellStart"/>
      <w:r w:rsidR="008A2A0A"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kurskoblinvest.ru</w:t>
      </w:r>
      <w:proofErr w:type="spellEnd"/>
      <w:r w:rsidR="008A2A0A"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D34FA" w:rsidRDefault="004D34FA" w:rsidP="0000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4D3F" w:rsidRDefault="00004D3F" w:rsidP="0000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4FA" w:rsidRPr="00004D3F" w:rsidRDefault="004D34FA" w:rsidP="0000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D3F" w:rsidRDefault="00004D3F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4AE" w:rsidRPr="002C64AE" w:rsidRDefault="002C64AE" w:rsidP="000E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6DD" w:rsidRPr="002C64AE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1571A1"/>
    <w:rsid w:val="00162305"/>
    <w:rsid w:val="00213199"/>
    <w:rsid w:val="00296965"/>
    <w:rsid w:val="002C19E9"/>
    <w:rsid w:val="002C64AE"/>
    <w:rsid w:val="002D4F4B"/>
    <w:rsid w:val="002E5BF8"/>
    <w:rsid w:val="00303478"/>
    <w:rsid w:val="00362E16"/>
    <w:rsid w:val="00380F36"/>
    <w:rsid w:val="003D5D39"/>
    <w:rsid w:val="0043082E"/>
    <w:rsid w:val="00447C55"/>
    <w:rsid w:val="00455B4C"/>
    <w:rsid w:val="004816DD"/>
    <w:rsid w:val="004902F9"/>
    <w:rsid w:val="004D34FA"/>
    <w:rsid w:val="004D4481"/>
    <w:rsid w:val="005D0D9F"/>
    <w:rsid w:val="005F7BDB"/>
    <w:rsid w:val="00603A3C"/>
    <w:rsid w:val="00620786"/>
    <w:rsid w:val="0068695E"/>
    <w:rsid w:val="0069316C"/>
    <w:rsid w:val="006C50D4"/>
    <w:rsid w:val="007046E2"/>
    <w:rsid w:val="00707C56"/>
    <w:rsid w:val="00752405"/>
    <w:rsid w:val="00777F95"/>
    <w:rsid w:val="007D2F26"/>
    <w:rsid w:val="007E3BF6"/>
    <w:rsid w:val="008349A6"/>
    <w:rsid w:val="008A2A0A"/>
    <w:rsid w:val="00911377"/>
    <w:rsid w:val="009D1428"/>
    <w:rsid w:val="00A34BED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7D64"/>
    <w:rsid w:val="00D3202D"/>
    <w:rsid w:val="00D428D0"/>
    <w:rsid w:val="00D9118A"/>
    <w:rsid w:val="00DB039B"/>
    <w:rsid w:val="00DC09D5"/>
    <w:rsid w:val="00DE6F94"/>
    <w:rsid w:val="00E01C58"/>
    <w:rsid w:val="00E65FD9"/>
    <w:rsid w:val="00E67BD9"/>
    <w:rsid w:val="00EA2D20"/>
    <w:rsid w:val="00EE1F83"/>
    <w:rsid w:val="00EE2C13"/>
    <w:rsid w:val="00EE78B3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28</cp:revision>
  <dcterms:created xsi:type="dcterms:W3CDTF">2015-12-24T07:57:00Z</dcterms:created>
  <dcterms:modified xsi:type="dcterms:W3CDTF">2015-12-25T07:42:00Z</dcterms:modified>
</cp:coreProperties>
</file>