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КУРСКОЙ ОБЛАСТИ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1168-па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ОРГАНИЗАЦИОННЫХ МЕРОПРИЯТИЯХ ПО ВВЕДЕНИЮ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РЕГУЛИРУЮЩЕГО ВОЗДЕЙСТВИЯ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Курской области от 22.02.2012 N 86-пг "Об утверждении Регламента Администрации Курской области" (в редакции постановления Губернатора Курской области от 20.03.2012 N 128-пг) и в целях развития института оценки регулирующего воздействия в Курской области Администрация Курской области постановляет:</w:t>
      </w:r>
      <w:proofErr w:type="gramEnd"/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Внедрить процедуру оценки регулирующего воздействия в нормотворческий процесс Курской области.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оценка регулирующего воздействия проводится в целях выявления в проектах нормативных правовых актов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мероприятий, направленных на внедрение оценки регулирующего воздействия в Курской области.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Курской области рассмотреть вопрос о внедрении с 1 января 2015 года </w:t>
      </w:r>
      <w:proofErr w:type="gramStart"/>
      <w:r>
        <w:rPr>
          <w:rFonts w:ascii="Calibri" w:hAnsi="Calibri" w:cs="Calibri"/>
        </w:rPr>
        <w:t>процедуры оценки регулирующего воздействия проектов муниципальных правовых актов</w:t>
      </w:r>
      <w:proofErr w:type="gramEnd"/>
      <w:r>
        <w:rPr>
          <w:rFonts w:ascii="Calibri" w:hAnsi="Calibri" w:cs="Calibri"/>
        </w:rPr>
        <w:t>.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Курской области А.Н. Криволапова.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подлежит официальному опубликованию в установленном порядке.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1168-па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ПЛАН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МЕРОПРИЯТИЙ, НАПРАВЛЕННЫХ НА ВНЕДРЕНИЕ ОЦЕНКИ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РЕГУЛИРУЮЩЕГО ВОЗДЕЙСТВИЯ В КУРСКОЙ ОБЛАСТИ</w:t>
      </w: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4352"/>
        <w:gridCol w:w="2176"/>
        <w:gridCol w:w="2816"/>
      </w:tblGrid>
      <w:tr w:rsidR="004556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Мероприятие           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выполнения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Ответственный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исполнитель     </w:t>
            </w:r>
          </w:p>
        </w:tc>
      </w:tr>
      <w:tr w:rsidR="004556D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Порядка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оценки регулирующего воздействия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Курской области, в том числе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порядка 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публичных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консультаций                   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 января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года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экономике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развитию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</w:tr>
      <w:tr w:rsidR="004556D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перечня полномочий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Курской области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правового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в отношении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может проводиться оценка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регулирующего воздействия      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 января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года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экономике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развитию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</w:tr>
      <w:tr w:rsidR="004556D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типового соглашения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Администрацией Курской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и организациями,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представляющими интересы        </w:t>
            </w:r>
            <w:proofErr w:type="gramEnd"/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предпринимательского сообщества,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взаимодействии при проведении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оценки регулирующего воздействия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 квартал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года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экономике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развитию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</w:tr>
      <w:tr w:rsidR="004556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изменений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нормативные</w:t>
            </w:r>
            <w:proofErr w:type="gramEnd"/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правовые акты Курской области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проведения оценки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регулирующего воздействия      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 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экономике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развитию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</w:tr>
      <w:tr w:rsidR="004556D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процесса обучения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гражданских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служащих Курской области в связи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внедрением механизмов оценки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регулирующего воздействия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уровне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 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административной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реформы и 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Администрации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Курской области,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экономике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развитию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</w:tr>
      <w:tr w:rsidR="004556D6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дополнительной рубрики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"Оценка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воздействия" в раздел 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"Экономика" на официальном сайте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Курской области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размещения информации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разработке органами 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Курской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проектов нормативных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актов и результатов их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публичного обсуждения в рамках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оценки регулирующего воздействия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 квартал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года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и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Курской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</w:tr>
      <w:tr w:rsidR="004556D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Апробация использования оценки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регулирующего воздействия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нормотворческой деятельности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исполнительной власти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Курской области                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 1 января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года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экономике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развитию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области,  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   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власти Курской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</w:tr>
      <w:tr w:rsidR="004556D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органами   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Курской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процедур оценки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регулирующего воздействия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проектов нормативных правовых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актов, а также экспертизы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действующих нормативных правовых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                          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 1 января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года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экономике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развитию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области,  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   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власти Курской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</w:tr>
      <w:tr w:rsidR="004556D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методических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рекомендаций по осуществлению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оценки регулирующего воздействия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проектов нормативных правовых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 органов местного      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          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год  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(после принятия</w:t>
            </w:r>
            <w:proofErr w:type="gramEnd"/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федеральном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уровне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экономике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развитию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56D6" w:rsidRDefault="0045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</w:tr>
    </w:tbl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D6" w:rsidRDefault="004556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80905" w:rsidRDefault="00380905"/>
    <w:sectPr w:rsidR="00380905" w:rsidSect="0009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56D6"/>
    <w:rsid w:val="00380905"/>
    <w:rsid w:val="004556D6"/>
    <w:rsid w:val="00A1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E72C21B2F1A433C6D6C7378412F4966AACE79A645D105128C18C6785D27221095C65D51CD40FDB5E2E4f0Q1I" TargetMode="External"/><Relationship Id="rId5" Type="http://schemas.openxmlformats.org/officeDocument/2006/relationships/hyperlink" Target="consultantplus://offline/ref=55AE72C21B2F1A433C6D6C7378412F4966AACE79A141D60A148C18C6785D2722f1Q0I" TargetMode="External"/><Relationship Id="rId4" Type="http://schemas.openxmlformats.org/officeDocument/2006/relationships/hyperlink" Target="consultantplus://offline/ref=55AE72C21B2F1A433C6D6C657B2D754560A39977A644D8554BD3439B2Ff5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Company>1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1</cp:revision>
  <dcterms:created xsi:type="dcterms:W3CDTF">2014-07-02T08:16:00Z</dcterms:created>
  <dcterms:modified xsi:type="dcterms:W3CDTF">2014-07-02T08:17:00Z</dcterms:modified>
</cp:coreProperties>
</file>