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2B7" w:rsidRPr="00F276DF" w:rsidRDefault="002E649B" w:rsidP="001C382D">
      <w:pPr>
        <w:pStyle w:val="Style6"/>
        <w:widowControl/>
        <w:ind w:right="34"/>
        <w:rPr>
          <w:rStyle w:val="FontStyle15"/>
          <w:b/>
          <w:i/>
        </w:rPr>
      </w:pPr>
      <w:r w:rsidRPr="00F276DF">
        <w:rPr>
          <w:rStyle w:val="FontStyle15"/>
          <w:b/>
          <w:i/>
        </w:rPr>
        <w:t xml:space="preserve">Информация по 13 направлению </w:t>
      </w:r>
      <w:r w:rsidRPr="00F276DF">
        <w:rPr>
          <w:b/>
          <w:i/>
        </w:rPr>
        <w:t>Стандарта деятельности органов исполнительной власти по обеспечению благоприятного инвестиционного климата в регионе</w:t>
      </w:r>
    </w:p>
    <w:p w:rsidR="005B62B7" w:rsidRDefault="005B62B7" w:rsidP="001C382D">
      <w:pPr>
        <w:pStyle w:val="Style6"/>
        <w:widowControl/>
        <w:ind w:right="34"/>
        <w:rPr>
          <w:rStyle w:val="FontStyle15"/>
        </w:rPr>
      </w:pPr>
    </w:p>
    <w:p w:rsidR="00687178" w:rsidRDefault="00687178" w:rsidP="001C382D">
      <w:pPr>
        <w:pStyle w:val="Style6"/>
        <w:widowControl/>
        <w:ind w:right="34"/>
        <w:rPr>
          <w:rStyle w:val="FontStyle15"/>
        </w:rPr>
      </w:pPr>
      <w:proofErr w:type="gramStart"/>
      <w:r>
        <w:rPr>
          <w:rStyle w:val="FontStyle15"/>
        </w:rPr>
        <w:t xml:space="preserve">В соответствии с </w:t>
      </w:r>
      <w:r w:rsidR="00BA79F0">
        <w:rPr>
          <w:rStyle w:val="FontStyle15"/>
        </w:rPr>
        <w:t xml:space="preserve">13 направлением </w:t>
      </w:r>
      <w:r w:rsidRPr="003D2D1D">
        <w:t>Стандарта деятельности органов исполнительной власти по обеспечению благоприятного инвестиционного климата в регионе</w:t>
      </w:r>
      <w:r w:rsidR="00814AC9">
        <w:t>,</w:t>
      </w:r>
      <w:r w:rsidR="00387DB7">
        <w:t xml:space="preserve"> </w:t>
      </w:r>
      <w:r w:rsidR="00387DB7">
        <w:rPr>
          <w:rStyle w:val="FontStyle15"/>
        </w:rPr>
        <w:t>Администрацией Курской области</w:t>
      </w:r>
      <w:r w:rsidR="00814AC9">
        <w:t xml:space="preserve"> утверждено</w:t>
      </w:r>
      <w:r w:rsidR="008257A8">
        <w:t xml:space="preserve"> </w:t>
      </w:r>
      <w:r w:rsidR="00814AC9">
        <w:rPr>
          <w:rStyle w:val="FontStyle15"/>
        </w:rPr>
        <w:t>распоряжение от 10.11.2014 № 889-ра «Об утверждении Методических рекомендаций по разработке квалификационных требований к профессиональным знаниям и навыкам государственных гражданских служащих Курской области, осуществляющих взаимодействие с инвесторами, с целью создания моделей компетенций государственных гражданских служащих Курской области, осуществляющих взаимодействие с</w:t>
      </w:r>
      <w:proofErr w:type="gramEnd"/>
      <w:r w:rsidR="00814AC9">
        <w:rPr>
          <w:rStyle w:val="FontStyle15"/>
        </w:rPr>
        <w:t xml:space="preserve"> инвесторами»</w:t>
      </w:r>
      <w:r w:rsidR="00A317F7">
        <w:rPr>
          <w:rStyle w:val="FontStyle15"/>
        </w:rPr>
        <w:t>.</w:t>
      </w:r>
    </w:p>
    <w:p w:rsidR="00A317F7" w:rsidRDefault="00A317F7" w:rsidP="001C382D">
      <w:pPr>
        <w:pStyle w:val="Style6"/>
        <w:widowControl/>
        <w:ind w:right="34"/>
        <w:rPr>
          <w:rStyle w:val="FontStyle15"/>
        </w:rPr>
      </w:pPr>
      <w:r>
        <w:rPr>
          <w:rStyle w:val="FontStyle15"/>
        </w:rPr>
        <w:t>Приказами председателей комитетов Администрации Курской области осуществляющих взаимодействие с инвесторами были утверждены:</w:t>
      </w:r>
    </w:p>
    <w:p w:rsidR="001C382D" w:rsidRDefault="001C382D" w:rsidP="001C382D">
      <w:pPr>
        <w:pStyle w:val="Style6"/>
        <w:widowControl/>
        <w:ind w:left="19" w:right="24" w:firstLine="686"/>
        <w:rPr>
          <w:rStyle w:val="FontStyle15"/>
        </w:rPr>
      </w:pPr>
      <w:r w:rsidRPr="009D2CB6">
        <w:rPr>
          <w:rStyle w:val="FontStyle15"/>
        </w:rPr>
        <w:t>квалификацион</w:t>
      </w:r>
      <w:r w:rsidR="009D2CB6" w:rsidRPr="009D2CB6">
        <w:rPr>
          <w:rStyle w:val="FontStyle15"/>
        </w:rPr>
        <w:t>н</w:t>
      </w:r>
      <w:r w:rsidRPr="009D2CB6">
        <w:rPr>
          <w:rStyle w:val="FontStyle13"/>
          <w:sz w:val="24"/>
          <w:szCs w:val="24"/>
        </w:rPr>
        <w:t>ы</w:t>
      </w:r>
      <w:r w:rsidRPr="009D2CB6">
        <w:rPr>
          <w:rStyle w:val="FontStyle15"/>
        </w:rPr>
        <w:t>е</w:t>
      </w:r>
      <w:r>
        <w:rPr>
          <w:rStyle w:val="FontStyle15"/>
        </w:rPr>
        <w:t xml:space="preserve"> требования к профессиональным знаниям и навыкам, необходимым для исполнения должностных обязанностей государственными гражданскими служащими Курской области, осу</w:t>
      </w:r>
      <w:r w:rsidR="009D2CB6">
        <w:rPr>
          <w:rStyle w:val="FontStyle15"/>
        </w:rPr>
        <w:t>ществляющими</w:t>
      </w:r>
      <w:r>
        <w:rPr>
          <w:rStyle w:val="FontStyle15"/>
        </w:rPr>
        <w:t xml:space="preserve"> взаимодействие с инвесторами и замещающими должности государственной гражданской службы Курской области;</w:t>
      </w:r>
    </w:p>
    <w:p w:rsidR="001C382D" w:rsidRDefault="001C382D" w:rsidP="001C382D">
      <w:pPr>
        <w:pStyle w:val="Style6"/>
        <w:widowControl/>
        <w:ind w:left="14" w:right="14" w:firstLine="701"/>
        <w:rPr>
          <w:rStyle w:val="FontStyle15"/>
        </w:rPr>
      </w:pPr>
      <w:proofErr w:type="gramStart"/>
      <w:r>
        <w:rPr>
          <w:rStyle w:val="FontStyle15"/>
        </w:rPr>
        <w:t>показатели эффективности и результативности работы государственных гражданских служащих Курской области категории «руководители» главной группы должностей и категории «специалисты» ведущей и старшей групп должностей, осуществляющих взаимодействие с инвесторами и замещающих должности государственной гражданской службы Курской области и критерии оценки выполнения установл</w:t>
      </w:r>
      <w:r w:rsidR="00CF23AB">
        <w:rPr>
          <w:rStyle w:val="FontStyle15"/>
        </w:rPr>
        <w:t>енных показателей эффективности.</w:t>
      </w:r>
      <w:proofErr w:type="gramEnd"/>
    </w:p>
    <w:p w:rsidR="001C382D" w:rsidRDefault="001C382D" w:rsidP="001C382D">
      <w:pPr>
        <w:pStyle w:val="Style6"/>
        <w:widowControl/>
        <w:ind w:left="14" w:firstLine="710"/>
        <w:rPr>
          <w:rStyle w:val="FontStyle15"/>
        </w:rPr>
      </w:pPr>
      <w:r>
        <w:rPr>
          <w:rStyle w:val="FontStyle15"/>
        </w:rPr>
        <w:t>Заместител</w:t>
      </w:r>
      <w:r w:rsidR="00CF23AB">
        <w:rPr>
          <w:rStyle w:val="FontStyle15"/>
        </w:rPr>
        <w:t>ями</w:t>
      </w:r>
      <w:r>
        <w:rPr>
          <w:rStyle w:val="FontStyle15"/>
        </w:rPr>
        <w:t xml:space="preserve"> Губернатора Курской области утверждены показатели эффективности и результативности работы государ</w:t>
      </w:r>
      <w:r w:rsidR="00CF23AB">
        <w:rPr>
          <w:rStyle w:val="FontStyle15"/>
        </w:rPr>
        <w:t>ственны</w:t>
      </w:r>
      <w:r>
        <w:rPr>
          <w:rStyle w:val="FontStyle15"/>
        </w:rPr>
        <w:t>х гражданских служащих Курской области категории «руководители» высшей группы должностей, осуществляющих взаимодействие с инвестора</w:t>
      </w:r>
      <w:r w:rsidR="00CF23AB">
        <w:rPr>
          <w:rStyle w:val="FontStyle15"/>
        </w:rPr>
        <w:t>ми,</w:t>
      </w:r>
      <w:r>
        <w:rPr>
          <w:rStyle w:val="FontStyle15"/>
        </w:rPr>
        <w:t xml:space="preserve"> замещающих должности государственной гражданской службы Курской области</w:t>
      </w:r>
      <w:r w:rsidR="00455ED2">
        <w:rPr>
          <w:rStyle w:val="FontStyle15"/>
        </w:rPr>
        <w:t>.</w:t>
      </w:r>
    </w:p>
    <w:p w:rsidR="001C382D" w:rsidRDefault="001C382D" w:rsidP="001C382D">
      <w:pPr>
        <w:pStyle w:val="Style6"/>
        <w:widowControl/>
        <w:ind w:left="14" w:firstLine="0"/>
        <w:rPr>
          <w:rStyle w:val="FontStyle15"/>
        </w:rPr>
      </w:pPr>
    </w:p>
    <w:p w:rsidR="00DC288C" w:rsidRDefault="00DC288C"/>
    <w:sectPr w:rsidR="00DC288C" w:rsidSect="00DC2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382D"/>
    <w:rsid w:val="001C382D"/>
    <w:rsid w:val="001D5B1E"/>
    <w:rsid w:val="002E649B"/>
    <w:rsid w:val="00320FE5"/>
    <w:rsid w:val="00387DB7"/>
    <w:rsid w:val="00455ED2"/>
    <w:rsid w:val="004C431D"/>
    <w:rsid w:val="005050C2"/>
    <w:rsid w:val="005B62B7"/>
    <w:rsid w:val="005C5043"/>
    <w:rsid w:val="00687178"/>
    <w:rsid w:val="00814AC9"/>
    <w:rsid w:val="008257A8"/>
    <w:rsid w:val="00953EFD"/>
    <w:rsid w:val="00994CC1"/>
    <w:rsid w:val="009D2CB6"/>
    <w:rsid w:val="009E2341"/>
    <w:rsid w:val="00A317F7"/>
    <w:rsid w:val="00BA79F0"/>
    <w:rsid w:val="00CF23AB"/>
    <w:rsid w:val="00DC288C"/>
    <w:rsid w:val="00F276DF"/>
    <w:rsid w:val="00F63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8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1C382D"/>
    <w:pPr>
      <w:widowControl w:val="0"/>
      <w:autoSpaceDE w:val="0"/>
      <w:autoSpaceDN w:val="0"/>
      <w:adjustRightInd w:val="0"/>
      <w:spacing w:after="0" w:line="298" w:lineRule="exact"/>
      <w:ind w:firstLine="68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1C382D"/>
    <w:rPr>
      <w:rFonts w:ascii="Times New Roman" w:hAnsi="Times New Roman" w:cs="Times New Roman" w:hint="default"/>
      <w:spacing w:val="-20"/>
      <w:sz w:val="18"/>
      <w:szCs w:val="18"/>
    </w:rPr>
  </w:style>
  <w:style w:type="character" w:customStyle="1" w:styleId="FontStyle14">
    <w:name w:val="Font Style14"/>
    <w:basedOn w:val="a0"/>
    <w:uiPriority w:val="99"/>
    <w:rsid w:val="001C382D"/>
    <w:rPr>
      <w:rFonts w:ascii="Times New Roman" w:hAnsi="Times New Roman" w:cs="Times New Roman" w:hint="default"/>
      <w:spacing w:val="-30"/>
      <w:sz w:val="34"/>
      <w:szCs w:val="34"/>
    </w:rPr>
  </w:style>
  <w:style w:type="character" w:customStyle="1" w:styleId="FontStyle15">
    <w:name w:val="Font Style15"/>
    <w:basedOn w:val="a0"/>
    <w:uiPriority w:val="99"/>
    <w:rsid w:val="001C382D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5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17</cp:revision>
  <cp:lastPrinted>2014-12-02T08:52:00Z</cp:lastPrinted>
  <dcterms:created xsi:type="dcterms:W3CDTF">2014-12-02T07:29:00Z</dcterms:created>
  <dcterms:modified xsi:type="dcterms:W3CDTF">2014-12-16T05:57:00Z</dcterms:modified>
</cp:coreProperties>
</file>