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4C" w:rsidRDefault="006C764C">
      <w:pPr>
        <w:pStyle w:val="ConsPlusTitlePage"/>
      </w:pPr>
      <w:r>
        <w:t xml:space="preserve">Документ предоставлен </w:t>
      </w:r>
      <w:hyperlink r:id="rId4" w:history="1">
        <w:r>
          <w:rPr>
            <w:color w:val="0000FF"/>
          </w:rPr>
          <w:t>КонсультантПлюс</w:t>
        </w:r>
      </w:hyperlink>
      <w:r>
        <w:br/>
      </w:r>
    </w:p>
    <w:p w:rsidR="006C764C" w:rsidRDefault="006C76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C764C">
        <w:tc>
          <w:tcPr>
            <w:tcW w:w="4677" w:type="dxa"/>
            <w:tcBorders>
              <w:top w:val="nil"/>
              <w:left w:val="nil"/>
              <w:bottom w:val="nil"/>
              <w:right w:val="nil"/>
            </w:tcBorders>
          </w:tcPr>
          <w:p w:rsidR="006C764C" w:rsidRDefault="006C764C">
            <w:pPr>
              <w:pStyle w:val="ConsPlusNormal"/>
            </w:pPr>
            <w:r>
              <w:t>12 августа 2004 года</w:t>
            </w:r>
          </w:p>
        </w:tc>
        <w:tc>
          <w:tcPr>
            <w:tcW w:w="4677" w:type="dxa"/>
            <w:tcBorders>
              <w:top w:val="nil"/>
              <w:left w:val="nil"/>
              <w:bottom w:val="nil"/>
              <w:right w:val="nil"/>
            </w:tcBorders>
          </w:tcPr>
          <w:p w:rsidR="006C764C" w:rsidRDefault="006C764C">
            <w:pPr>
              <w:pStyle w:val="ConsPlusNormal"/>
              <w:jc w:val="right"/>
            </w:pPr>
            <w:r>
              <w:t>N 37-ЗКО</w:t>
            </w:r>
          </w:p>
        </w:tc>
      </w:tr>
    </w:tbl>
    <w:p w:rsidR="006C764C" w:rsidRDefault="006C764C">
      <w:pPr>
        <w:pStyle w:val="ConsPlusNormal"/>
        <w:pBdr>
          <w:top w:val="single" w:sz="6" w:space="0" w:color="auto"/>
        </w:pBdr>
        <w:spacing w:before="100" w:after="100"/>
        <w:jc w:val="both"/>
        <w:rPr>
          <w:sz w:val="2"/>
          <w:szCs w:val="2"/>
        </w:rPr>
      </w:pPr>
    </w:p>
    <w:p w:rsidR="006C764C" w:rsidRDefault="006C764C">
      <w:pPr>
        <w:pStyle w:val="ConsPlusNormal"/>
        <w:jc w:val="center"/>
      </w:pPr>
    </w:p>
    <w:p w:rsidR="006C764C" w:rsidRDefault="006C764C">
      <w:pPr>
        <w:pStyle w:val="ConsPlusTitle"/>
        <w:jc w:val="center"/>
      </w:pPr>
      <w:r>
        <w:t>КУРСКАЯ ОБЛАСТЬ</w:t>
      </w:r>
    </w:p>
    <w:p w:rsidR="006C764C" w:rsidRDefault="006C764C">
      <w:pPr>
        <w:pStyle w:val="ConsPlusTitle"/>
        <w:jc w:val="center"/>
      </w:pPr>
    </w:p>
    <w:p w:rsidR="006C764C" w:rsidRDefault="006C764C">
      <w:pPr>
        <w:pStyle w:val="ConsPlusTitle"/>
        <w:jc w:val="center"/>
      </w:pPr>
      <w:r>
        <w:t>ЗАКОН</w:t>
      </w:r>
    </w:p>
    <w:p w:rsidR="006C764C" w:rsidRDefault="006C764C">
      <w:pPr>
        <w:pStyle w:val="ConsPlusTitle"/>
        <w:jc w:val="center"/>
      </w:pPr>
    </w:p>
    <w:p w:rsidR="006C764C" w:rsidRDefault="006C764C">
      <w:pPr>
        <w:pStyle w:val="ConsPlusTitle"/>
        <w:jc w:val="center"/>
      </w:pPr>
      <w:r>
        <w:t>ОБ ИНВЕСТИЦИОННОЙ ДЕЯТЕЛЬНОСТИ В КУРСКОЙ ОБЛАСТИ</w:t>
      </w:r>
    </w:p>
    <w:p w:rsidR="006C764C" w:rsidRDefault="006C764C">
      <w:pPr>
        <w:pStyle w:val="ConsPlusNormal"/>
        <w:ind w:firstLine="540"/>
        <w:jc w:val="both"/>
      </w:pPr>
    </w:p>
    <w:p w:rsidR="006C764C" w:rsidRDefault="006C764C">
      <w:pPr>
        <w:pStyle w:val="ConsPlusNormal"/>
        <w:jc w:val="right"/>
      </w:pPr>
      <w:r>
        <w:t>Принят</w:t>
      </w:r>
    </w:p>
    <w:p w:rsidR="006C764C" w:rsidRDefault="006C764C">
      <w:pPr>
        <w:pStyle w:val="ConsPlusNormal"/>
        <w:jc w:val="right"/>
      </w:pPr>
      <w:r>
        <w:t>Курской областной Думой</w:t>
      </w:r>
    </w:p>
    <w:p w:rsidR="006C764C" w:rsidRDefault="006C764C">
      <w:pPr>
        <w:pStyle w:val="ConsPlusNormal"/>
        <w:jc w:val="right"/>
      </w:pPr>
      <w:r>
        <w:t>29 июля 2004 года</w:t>
      </w:r>
    </w:p>
    <w:p w:rsidR="006C764C" w:rsidRDefault="006C76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764C">
        <w:trPr>
          <w:jc w:val="center"/>
        </w:trPr>
        <w:tc>
          <w:tcPr>
            <w:tcW w:w="9294" w:type="dxa"/>
            <w:tcBorders>
              <w:top w:val="nil"/>
              <w:left w:val="single" w:sz="24" w:space="0" w:color="CED3F1"/>
              <w:bottom w:val="nil"/>
              <w:right w:val="single" w:sz="24" w:space="0" w:color="F4F3F8"/>
            </w:tcBorders>
            <w:shd w:val="clear" w:color="auto" w:fill="F4F3F8"/>
          </w:tcPr>
          <w:p w:rsidR="006C764C" w:rsidRDefault="006C764C">
            <w:pPr>
              <w:pStyle w:val="ConsPlusNormal"/>
              <w:jc w:val="center"/>
            </w:pPr>
            <w:r>
              <w:rPr>
                <w:color w:val="392C69"/>
              </w:rPr>
              <w:t>Список изменяющих документов</w:t>
            </w:r>
          </w:p>
          <w:p w:rsidR="006C764C" w:rsidRDefault="006C764C">
            <w:pPr>
              <w:pStyle w:val="ConsPlusNormal"/>
              <w:jc w:val="center"/>
            </w:pPr>
            <w:r>
              <w:rPr>
                <w:color w:val="392C69"/>
              </w:rPr>
              <w:t>(в ред. Законов Курской области</w:t>
            </w:r>
          </w:p>
          <w:p w:rsidR="006C764C" w:rsidRDefault="006C764C">
            <w:pPr>
              <w:pStyle w:val="ConsPlusNormal"/>
              <w:jc w:val="center"/>
            </w:pPr>
            <w:r>
              <w:rPr>
                <w:color w:val="392C69"/>
              </w:rPr>
              <w:t xml:space="preserve">от 16.06.2005 </w:t>
            </w:r>
            <w:hyperlink r:id="rId5" w:history="1">
              <w:r>
                <w:rPr>
                  <w:color w:val="0000FF"/>
                </w:rPr>
                <w:t>N 42-ЗКО</w:t>
              </w:r>
            </w:hyperlink>
            <w:r>
              <w:rPr>
                <w:color w:val="392C69"/>
              </w:rPr>
              <w:t xml:space="preserve">, от 02.05.2006 </w:t>
            </w:r>
            <w:hyperlink r:id="rId6" w:history="1">
              <w:r>
                <w:rPr>
                  <w:color w:val="0000FF"/>
                </w:rPr>
                <w:t>N 7-ЗКО</w:t>
              </w:r>
            </w:hyperlink>
            <w:r>
              <w:rPr>
                <w:color w:val="392C69"/>
              </w:rPr>
              <w:t xml:space="preserve">, от 22.12.2006 </w:t>
            </w:r>
            <w:hyperlink r:id="rId7" w:history="1">
              <w:r>
                <w:rPr>
                  <w:color w:val="0000FF"/>
                </w:rPr>
                <w:t>N 86-ЗКО</w:t>
              </w:r>
            </w:hyperlink>
            <w:r>
              <w:rPr>
                <w:color w:val="392C69"/>
              </w:rPr>
              <w:t>,</w:t>
            </w:r>
          </w:p>
          <w:p w:rsidR="006C764C" w:rsidRDefault="006C764C">
            <w:pPr>
              <w:pStyle w:val="ConsPlusNormal"/>
              <w:jc w:val="center"/>
            </w:pPr>
            <w:r>
              <w:rPr>
                <w:color w:val="392C69"/>
              </w:rPr>
              <w:t xml:space="preserve">от 27.08.2007 </w:t>
            </w:r>
            <w:hyperlink r:id="rId8" w:history="1">
              <w:r>
                <w:rPr>
                  <w:color w:val="0000FF"/>
                </w:rPr>
                <w:t>N 76-ЗКО</w:t>
              </w:r>
            </w:hyperlink>
            <w:r>
              <w:rPr>
                <w:color w:val="392C69"/>
              </w:rPr>
              <w:t xml:space="preserve">, от 17.07.2008 </w:t>
            </w:r>
            <w:hyperlink r:id="rId9" w:history="1">
              <w:r>
                <w:rPr>
                  <w:color w:val="0000FF"/>
                </w:rPr>
                <w:t>N 37-ЗКО</w:t>
              </w:r>
            </w:hyperlink>
            <w:r>
              <w:rPr>
                <w:color w:val="392C69"/>
              </w:rPr>
              <w:t xml:space="preserve">, от 10.12.2008 </w:t>
            </w:r>
            <w:hyperlink r:id="rId10" w:history="1">
              <w:r>
                <w:rPr>
                  <w:color w:val="0000FF"/>
                </w:rPr>
                <w:t>N 107-ЗКО</w:t>
              </w:r>
            </w:hyperlink>
            <w:r>
              <w:rPr>
                <w:color w:val="392C69"/>
              </w:rPr>
              <w:t>,</w:t>
            </w:r>
          </w:p>
          <w:p w:rsidR="006C764C" w:rsidRDefault="006C764C">
            <w:pPr>
              <w:pStyle w:val="ConsPlusNormal"/>
              <w:jc w:val="center"/>
            </w:pPr>
            <w:r>
              <w:rPr>
                <w:color w:val="392C69"/>
              </w:rPr>
              <w:t xml:space="preserve">от 14.09.2009 </w:t>
            </w:r>
            <w:hyperlink r:id="rId11" w:history="1">
              <w:r>
                <w:rPr>
                  <w:color w:val="0000FF"/>
                </w:rPr>
                <w:t>N 59-ЗКО</w:t>
              </w:r>
            </w:hyperlink>
            <w:r>
              <w:rPr>
                <w:color w:val="392C69"/>
              </w:rPr>
              <w:t xml:space="preserve">, от 23.11.2010 </w:t>
            </w:r>
            <w:hyperlink r:id="rId12" w:history="1">
              <w:r>
                <w:rPr>
                  <w:color w:val="0000FF"/>
                </w:rPr>
                <w:t>N 100-ЗКО</w:t>
              </w:r>
            </w:hyperlink>
            <w:r>
              <w:rPr>
                <w:color w:val="392C69"/>
              </w:rPr>
              <w:t xml:space="preserve">, от 22.06.2012 </w:t>
            </w:r>
            <w:hyperlink r:id="rId13" w:history="1">
              <w:r>
                <w:rPr>
                  <w:color w:val="0000FF"/>
                </w:rPr>
                <w:t>N 70-ЗКО</w:t>
              </w:r>
            </w:hyperlink>
            <w:r>
              <w:rPr>
                <w:color w:val="392C69"/>
              </w:rPr>
              <w:t>,</w:t>
            </w:r>
          </w:p>
          <w:p w:rsidR="006C764C" w:rsidRDefault="006C764C">
            <w:pPr>
              <w:pStyle w:val="ConsPlusNormal"/>
              <w:jc w:val="center"/>
            </w:pPr>
            <w:r>
              <w:rPr>
                <w:color w:val="392C69"/>
              </w:rPr>
              <w:t xml:space="preserve">от 17.07.2013 </w:t>
            </w:r>
            <w:hyperlink r:id="rId14" w:history="1">
              <w:r>
                <w:rPr>
                  <w:color w:val="0000FF"/>
                </w:rPr>
                <w:t>N 58-ЗКО</w:t>
              </w:r>
            </w:hyperlink>
            <w:r>
              <w:rPr>
                <w:color w:val="392C69"/>
              </w:rPr>
              <w:t xml:space="preserve">, от 05.12.2014 </w:t>
            </w:r>
            <w:hyperlink r:id="rId15" w:history="1">
              <w:r>
                <w:rPr>
                  <w:color w:val="0000FF"/>
                </w:rPr>
                <w:t>N 89-ЗКО</w:t>
              </w:r>
            </w:hyperlink>
            <w:r>
              <w:rPr>
                <w:color w:val="392C69"/>
              </w:rPr>
              <w:t xml:space="preserve">, от 21.12.2015 </w:t>
            </w:r>
            <w:hyperlink r:id="rId16" w:history="1">
              <w:r>
                <w:rPr>
                  <w:color w:val="0000FF"/>
                </w:rPr>
                <w:t>N 126-ЗКО</w:t>
              </w:r>
            </w:hyperlink>
            <w:r>
              <w:rPr>
                <w:color w:val="392C69"/>
              </w:rPr>
              <w:t>,</w:t>
            </w:r>
          </w:p>
          <w:p w:rsidR="006C764C" w:rsidRDefault="006C764C">
            <w:pPr>
              <w:pStyle w:val="ConsPlusNormal"/>
              <w:jc w:val="center"/>
            </w:pPr>
            <w:r>
              <w:rPr>
                <w:color w:val="392C69"/>
              </w:rPr>
              <w:t xml:space="preserve">от 15.05.2017 </w:t>
            </w:r>
            <w:hyperlink r:id="rId17" w:history="1">
              <w:r>
                <w:rPr>
                  <w:color w:val="0000FF"/>
                </w:rPr>
                <w:t>N 21-ЗКО</w:t>
              </w:r>
            </w:hyperlink>
            <w:r>
              <w:rPr>
                <w:color w:val="392C69"/>
              </w:rPr>
              <w:t xml:space="preserve">, от 28.05.2018 </w:t>
            </w:r>
            <w:hyperlink r:id="rId18" w:history="1">
              <w:r>
                <w:rPr>
                  <w:color w:val="0000FF"/>
                </w:rPr>
                <w:t>N 23-ЗКО</w:t>
              </w:r>
            </w:hyperlink>
            <w:r>
              <w:rPr>
                <w:color w:val="392C69"/>
              </w:rPr>
              <w:t xml:space="preserve">, от 25.07.2018 </w:t>
            </w:r>
            <w:hyperlink r:id="rId19" w:history="1">
              <w:r>
                <w:rPr>
                  <w:color w:val="0000FF"/>
                </w:rPr>
                <w:t>N 43-ЗКО</w:t>
              </w:r>
            </w:hyperlink>
            <w:r>
              <w:rPr>
                <w:color w:val="392C69"/>
              </w:rPr>
              <w:t>,</w:t>
            </w:r>
          </w:p>
          <w:p w:rsidR="006C764C" w:rsidRDefault="006C764C">
            <w:pPr>
              <w:pStyle w:val="ConsPlusNormal"/>
              <w:jc w:val="center"/>
            </w:pPr>
            <w:r>
              <w:rPr>
                <w:color w:val="392C69"/>
              </w:rPr>
              <w:t xml:space="preserve">от 06.12.2018 </w:t>
            </w:r>
            <w:hyperlink r:id="rId20" w:history="1">
              <w:r>
                <w:rPr>
                  <w:color w:val="0000FF"/>
                </w:rPr>
                <w:t>N 85-ЗКО</w:t>
              </w:r>
            </w:hyperlink>
            <w:r>
              <w:rPr>
                <w:color w:val="392C69"/>
              </w:rPr>
              <w:t xml:space="preserve">, от 05.11.2019 </w:t>
            </w:r>
            <w:hyperlink r:id="rId21" w:history="1">
              <w:r>
                <w:rPr>
                  <w:color w:val="0000FF"/>
                </w:rPr>
                <w:t>N 93-ЗКО</w:t>
              </w:r>
            </w:hyperlink>
            <w:r>
              <w:rPr>
                <w:color w:val="392C69"/>
              </w:rPr>
              <w:t>,</w:t>
            </w:r>
          </w:p>
          <w:p w:rsidR="006C764C" w:rsidRDefault="006C764C">
            <w:pPr>
              <w:pStyle w:val="ConsPlusNormal"/>
              <w:jc w:val="center"/>
            </w:pPr>
            <w:r>
              <w:rPr>
                <w:color w:val="392C69"/>
              </w:rPr>
              <w:t>с изм., внесенными Законами Курской области</w:t>
            </w:r>
          </w:p>
          <w:p w:rsidR="006C764C" w:rsidRDefault="006C764C">
            <w:pPr>
              <w:pStyle w:val="ConsPlusNormal"/>
              <w:jc w:val="center"/>
            </w:pPr>
            <w:r>
              <w:rPr>
                <w:color w:val="392C69"/>
              </w:rPr>
              <w:t xml:space="preserve">от 10.12.2008 </w:t>
            </w:r>
            <w:hyperlink r:id="rId22" w:history="1">
              <w:r>
                <w:rPr>
                  <w:color w:val="0000FF"/>
                </w:rPr>
                <w:t>N 109-ЗКО</w:t>
              </w:r>
            </w:hyperlink>
            <w:r>
              <w:rPr>
                <w:color w:val="392C69"/>
              </w:rPr>
              <w:t xml:space="preserve">, от 11.12.2009 </w:t>
            </w:r>
            <w:hyperlink r:id="rId23" w:history="1">
              <w:r>
                <w:rPr>
                  <w:color w:val="0000FF"/>
                </w:rPr>
                <w:t>N 118-ЗКО</w:t>
              </w:r>
            </w:hyperlink>
            <w:r>
              <w:rPr>
                <w:color w:val="392C69"/>
              </w:rPr>
              <w:t>)</w:t>
            </w:r>
          </w:p>
        </w:tc>
      </w:tr>
    </w:tbl>
    <w:p w:rsidR="006C764C" w:rsidRDefault="006C764C">
      <w:pPr>
        <w:pStyle w:val="ConsPlusNormal"/>
        <w:ind w:firstLine="540"/>
        <w:jc w:val="both"/>
      </w:pPr>
    </w:p>
    <w:p w:rsidR="006C764C" w:rsidRDefault="006C764C">
      <w:pPr>
        <w:pStyle w:val="ConsPlusNormal"/>
        <w:ind w:firstLine="540"/>
        <w:jc w:val="both"/>
      </w:pPr>
      <w:r>
        <w:t>Настоящий Закон регулирует инвестиционную деятельность, осуществляемую в форме капитальных вложений, на территории Курской области и направлен на развитие инвестиционной деятельности, создание режима наибольшего благоприятствования для инвесторов, осуществляющих на территории области инвестиционные проекты.</w:t>
      </w:r>
    </w:p>
    <w:p w:rsidR="006C764C" w:rsidRDefault="006C764C">
      <w:pPr>
        <w:pStyle w:val="ConsPlusNormal"/>
        <w:ind w:firstLine="540"/>
        <w:jc w:val="both"/>
      </w:pPr>
    </w:p>
    <w:p w:rsidR="006C764C" w:rsidRDefault="006C764C">
      <w:pPr>
        <w:pStyle w:val="ConsPlusTitle"/>
        <w:jc w:val="center"/>
        <w:outlineLvl w:val="0"/>
      </w:pPr>
      <w:r>
        <w:t>Глава I</w:t>
      </w:r>
    </w:p>
    <w:p w:rsidR="006C764C" w:rsidRDefault="006C764C">
      <w:pPr>
        <w:pStyle w:val="ConsPlusTitle"/>
        <w:jc w:val="center"/>
      </w:pPr>
    </w:p>
    <w:p w:rsidR="006C764C" w:rsidRDefault="006C764C">
      <w:pPr>
        <w:pStyle w:val="ConsPlusTitle"/>
        <w:jc w:val="center"/>
      </w:pPr>
      <w:r>
        <w:t>ОБЩИЕ ПОЛОЖЕНИЯ</w:t>
      </w:r>
    </w:p>
    <w:p w:rsidR="006C764C" w:rsidRDefault="006C764C">
      <w:pPr>
        <w:pStyle w:val="ConsPlusNormal"/>
        <w:ind w:firstLine="540"/>
        <w:jc w:val="both"/>
      </w:pPr>
    </w:p>
    <w:p w:rsidR="006C764C" w:rsidRDefault="006C764C">
      <w:pPr>
        <w:pStyle w:val="ConsPlusTitle"/>
        <w:ind w:firstLine="540"/>
        <w:jc w:val="both"/>
        <w:outlineLvl w:val="1"/>
      </w:pPr>
      <w:r>
        <w:t>Статья 1. Основные понятия</w:t>
      </w:r>
    </w:p>
    <w:p w:rsidR="006C764C" w:rsidRDefault="006C764C">
      <w:pPr>
        <w:pStyle w:val="ConsPlusNormal"/>
        <w:ind w:firstLine="540"/>
        <w:jc w:val="both"/>
      </w:pPr>
    </w:p>
    <w:p w:rsidR="006C764C" w:rsidRDefault="006C764C">
      <w:pPr>
        <w:pStyle w:val="ConsPlusNormal"/>
        <w:ind w:firstLine="540"/>
        <w:jc w:val="both"/>
      </w:pPr>
      <w:r>
        <w:t>1. Для целей настоящего Закона используются следующие основные понятия:</w:t>
      </w:r>
    </w:p>
    <w:p w:rsidR="006C764C" w:rsidRDefault="006C764C">
      <w:pPr>
        <w:pStyle w:val="ConsPlusNormal"/>
        <w:spacing w:before="22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6C764C" w:rsidRDefault="006C764C">
      <w:pPr>
        <w:pStyle w:val="ConsPlusNormal"/>
        <w:spacing w:before="22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 Инвестиционная деятельность может охватывать как полный научно-технический и производственный цикл создания продукта или услуги, так и его элементы (стадии): научные исследования, проектно-конструкторские работы, расширение и реконструкцию действующего производства, организацию нового производства или выпуск нового вида продукции и т.д.;</w:t>
      </w:r>
    </w:p>
    <w:p w:rsidR="006C764C" w:rsidRDefault="006C764C">
      <w:pPr>
        <w:pStyle w:val="ConsPlusNormal"/>
        <w:spacing w:before="220"/>
        <w:ind w:firstLine="540"/>
        <w:jc w:val="both"/>
      </w:pPr>
      <w:r>
        <w:t xml:space="preserve">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w:t>
      </w:r>
      <w:r>
        <w:lastRenderedPageBreak/>
        <w:t>предприятий, приобретение машин, оборудования, инструмента, инвентаря, проектно-изыскательские работы и другие затраты;</w:t>
      </w:r>
    </w:p>
    <w:p w:rsidR="006C764C" w:rsidRDefault="006C764C">
      <w:pPr>
        <w:pStyle w:val="ConsPlusNormal"/>
        <w:jc w:val="both"/>
      </w:pPr>
      <w:r>
        <w:t xml:space="preserve">(в ред. </w:t>
      </w:r>
      <w:hyperlink r:id="rId24" w:history="1">
        <w:r>
          <w:rPr>
            <w:color w:val="0000FF"/>
          </w:rPr>
          <w:t>Закона</w:t>
        </w:r>
      </w:hyperlink>
      <w:r>
        <w:t xml:space="preserve"> Курской области от 17.07.2013 N 58-ЗКО)</w:t>
      </w:r>
    </w:p>
    <w:p w:rsidR="006C764C" w:rsidRDefault="006C764C">
      <w:pPr>
        <w:pStyle w:val="ConsPlusNormal"/>
        <w:spacing w:before="220"/>
        <w:ind w:firstLine="540"/>
        <w:jc w:val="both"/>
      </w:pPr>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6C764C" w:rsidRDefault="006C764C">
      <w:pPr>
        <w:pStyle w:val="ConsPlusNormal"/>
        <w:jc w:val="both"/>
      </w:pPr>
      <w:r>
        <w:t xml:space="preserve">(в ред. </w:t>
      </w:r>
      <w:hyperlink r:id="rId25" w:history="1">
        <w:r>
          <w:rPr>
            <w:color w:val="0000FF"/>
          </w:rPr>
          <w:t>Закона</w:t>
        </w:r>
      </w:hyperlink>
      <w:r>
        <w:t xml:space="preserve"> Курской области от 17.07.2013 N 58-ЗКО)</w:t>
      </w:r>
    </w:p>
    <w:p w:rsidR="006C764C" w:rsidRDefault="006C764C">
      <w:pPr>
        <w:pStyle w:val="ConsPlusNormal"/>
        <w:spacing w:before="220"/>
        <w:ind w:firstLine="540"/>
        <w:jc w:val="both"/>
      </w:pPr>
      <w:r>
        <w:t>начало реализации инвестиционного проекта - календарная дата начала финансирования инвестиционного проекта;</w:t>
      </w:r>
    </w:p>
    <w:p w:rsidR="006C764C" w:rsidRDefault="006C764C">
      <w:pPr>
        <w:pStyle w:val="ConsPlusNormal"/>
        <w:spacing w:before="220"/>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6C764C" w:rsidRDefault="006C764C">
      <w:pPr>
        <w:pStyle w:val="ConsPlusNormal"/>
        <w:spacing w:before="220"/>
        <w:ind w:firstLine="540"/>
        <w:jc w:val="both"/>
      </w:pPr>
      <w:r>
        <w:t>реализация инвестиционного проекта - осуществление действий и процедур, предусмотренных инвестиционным проектом на предынвестиционной, инвестиционной и эксплуатационной фазах (стадиях, этапах) проекта, в течение срока прямого прогнозирования денежных потоков инвестиционного проекта (10 лет);</w:t>
      </w:r>
    </w:p>
    <w:p w:rsidR="006C764C" w:rsidRDefault="006C764C">
      <w:pPr>
        <w:pStyle w:val="ConsPlusNormal"/>
        <w:jc w:val="both"/>
      </w:pPr>
      <w:r>
        <w:t xml:space="preserve">(абзац введен </w:t>
      </w:r>
      <w:hyperlink r:id="rId26" w:history="1">
        <w:r>
          <w:rPr>
            <w:color w:val="0000FF"/>
          </w:rPr>
          <w:t>Законом</w:t>
        </w:r>
      </w:hyperlink>
      <w:r>
        <w:t xml:space="preserve"> Курской области от 17.07.2013 N 58-ЗКО)</w:t>
      </w:r>
    </w:p>
    <w:p w:rsidR="006C764C" w:rsidRDefault="006C764C">
      <w:pPr>
        <w:pStyle w:val="ConsPlusNormal"/>
        <w:spacing w:before="220"/>
        <w:ind w:firstLine="540"/>
        <w:jc w:val="both"/>
      </w:pPr>
      <w:r>
        <w:t>индустриальный (промышленный) парк - это управляемый единым оператором (управляющей компанией) комплекс объектов недвижимости (земля, производственные, административные, складские и иные здания и помещения), обеспеченный объектами инженерной и транспортной инфраструктуры, необходимыми для размещения новых предприятий. В настоящем Законе термины "промышленный парк" и "индустриальный парк" используются в одном значении;</w:t>
      </w:r>
    </w:p>
    <w:p w:rsidR="006C764C" w:rsidRDefault="006C764C">
      <w:pPr>
        <w:pStyle w:val="ConsPlusNormal"/>
        <w:jc w:val="both"/>
      </w:pPr>
      <w:r>
        <w:t xml:space="preserve">(абзац введен </w:t>
      </w:r>
      <w:hyperlink r:id="rId27" w:history="1">
        <w:r>
          <w:rPr>
            <w:color w:val="0000FF"/>
          </w:rPr>
          <w:t>Законом</w:t>
        </w:r>
      </w:hyperlink>
      <w:r>
        <w:t xml:space="preserve"> Курской области от 17.07.2013 N 58-ЗКО; в ред. </w:t>
      </w:r>
      <w:hyperlink r:id="rId28" w:history="1">
        <w:r>
          <w:rPr>
            <w:color w:val="0000FF"/>
          </w:rPr>
          <w:t>Закона</w:t>
        </w:r>
      </w:hyperlink>
      <w:r>
        <w:t xml:space="preserve"> Курской области от 21.12.2015 N 126-ЗКО)</w:t>
      </w:r>
    </w:p>
    <w:p w:rsidR="006C764C" w:rsidRDefault="006C764C">
      <w:pPr>
        <w:pStyle w:val="ConsPlusNormal"/>
        <w:spacing w:before="220"/>
        <w:ind w:firstLine="540"/>
        <w:jc w:val="both"/>
      </w:pPr>
      <w:r>
        <w:t>недействующие площади - отдельно стоящие пустующие производственные и непроизводственные сооружения, включая незавершенные строительством, или обособленные пустующие помещения, находящиеся внутри действующих цехов, производственных и непроизводственных помещений;</w:t>
      </w:r>
    </w:p>
    <w:p w:rsidR="006C764C" w:rsidRDefault="006C764C">
      <w:pPr>
        <w:pStyle w:val="ConsPlusNormal"/>
        <w:jc w:val="both"/>
      </w:pPr>
      <w:r>
        <w:t xml:space="preserve">(абзац введен </w:t>
      </w:r>
      <w:hyperlink r:id="rId29" w:history="1">
        <w:r>
          <w:rPr>
            <w:color w:val="0000FF"/>
          </w:rPr>
          <w:t>Законом</w:t>
        </w:r>
      </w:hyperlink>
      <w:r>
        <w:t xml:space="preserve"> Курской области от 27.08.2007 N 76-ЗКО)</w:t>
      </w:r>
    </w:p>
    <w:p w:rsidR="006C764C" w:rsidRDefault="006C764C">
      <w:pPr>
        <w:pStyle w:val="ConsPlusNormal"/>
        <w:spacing w:before="220"/>
        <w:ind w:firstLine="540"/>
        <w:jc w:val="both"/>
      </w:pPr>
      <w:r>
        <w:t>новое оборудование - не бывшее в эксплуатации производственное оборудование со сроком изготовления не более двух лет к дате начала реализации инвестиционного проекта, предусматривающего установку данного оборудования;</w:t>
      </w:r>
    </w:p>
    <w:p w:rsidR="006C764C" w:rsidRDefault="006C764C">
      <w:pPr>
        <w:pStyle w:val="ConsPlusNormal"/>
        <w:jc w:val="both"/>
      </w:pPr>
      <w:r>
        <w:t xml:space="preserve">(абзац введен </w:t>
      </w:r>
      <w:hyperlink r:id="rId30" w:history="1">
        <w:r>
          <w:rPr>
            <w:color w:val="0000FF"/>
          </w:rPr>
          <w:t>Законом</w:t>
        </w:r>
      </w:hyperlink>
      <w:r>
        <w:t xml:space="preserve"> Курской области от 27.08.2007 N 76-ЗКО)</w:t>
      </w:r>
    </w:p>
    <w:p w:rsidR="006C764C" w:rsidRDefault="006C764C">
      <w:pPr>
        <w:pStyle w:val="ConsPlusNormal"/>
        <w:spacing w:before="220"/>
        <w:ind w:firstLine="540"/>
        <w:jc w:val="both"/>
      </w:pPr>
      <w:r>
        <w:t>новое предприятие - вновь созданный на территории Курской области имущественный комплекс (в результате строительства новых производственных зданий, сооружений с оснащением их производственным оборудованием; приобретения отдельно стоящих пустующих производственных и непроизводственных зданий, сооружений, включая не завершенные строительством, с оснащением их производственным оборудованием) зарегистрированной на территории Курской области после 1 января 2011 года организации;</w:t>
      </w:r>
    </w:p>
    <w:p w:rsidR="006C764C" w:rsidRDefault="006C764C">
      <w:pPr>
        <w:pStyle w:val="ConsPlusNormal"/>
        <w:jc w:val="both"/>
      </w:pPr>
      <w:r>
        <w:t xml:space="preserve">(абзац введен </w:t>
      </w:r>
      <w:hyperlink r:id="rId31" w:history="1">
        <w:r>
          <w:rPr>
            <w:color w:val="0000FF"/>
          </w:rPr>
          <w:t>Законом</w:t>
        </w:r>
      </w:hyperlink>
      <w:r>
        <w:t xml:space="preserve"> Курской области от 23.11.2010 N 100-ЗКО)</w:t>
      </w:r>
    </w:p>
    <w:p w:rsidR="006C764C" w:rsidRDefault="006C764C">
      <w:pPr>
        <w:pStyle w:val="ConsPlusNormal"/>
        <w:spacing w:before="220"/>
        <w:ind w:firstLine="540"/>
        <w:jc w:val="both"/>
      </w:pPr>
      <w:r>
        <w:t xml:space="preserve">приоритетный инвестиционный проект - инвестиционный проект, реализуемый в приоритетных для инвестирования отраслях, определенных Инвестиционной </w:t>
      </w:r>
      <w:hyperlink r:id="rId32" w:history="1">
        <w:r>
          <w:rPr>
            <w:color w:val="0000FF"/>
          </w:rPr>
          <w:t>стратегией</w:t>
        </w:r>
      </w:hyperlink>
      <w:r>
        <w:t xml:space="preserve"> Курской области, с объемом инвестиций в основной капитал до 25 млрд. рублей;</w:t>
      </w:r>
    </w:p>
    <w:p w:rsidR="006C764C" w:rsidRDefault="006C764C">
      <w:pPr>
        <w:pStyle w:val="ConsPlusNormal"/>
        <w:jc w:val="both"/>
      </w:pPr>
      <w:r>
        <w:lastRenderedPageBreak/>
        <w:t xml:space="preserve">(абзац введен </w:t>
      </w:r>
      <w:hyperlink r:id="rId33" w:history="1">
        <w:r>
          <w:rPr>
            <w:color w:val="0000FF"/>
          </w:rPr>
          <w:t>Законом</w:t>
        </w:r>
      </w:hyperlink>
      <w:r>
        <w:t xml:space="preserve"> Курской области от 21.12.2015 N 126-ЗКО)</w:t>
      </w:r>
    </w:p>
    <w:p w:rsidR="006C764C" w:rsidRDefault="006C764C">
      <w:pPr>
        <w:pStyle w:val="ConsPlusNormal"/>
        <w:spacing w:before="220"/>
        <w:ind w:firstLine="540"/>
        <w:jc w:val="both"/>
      </w:pPr>
      <w:r>
        <w:t xml:space="preserve">особо значимый инвестиционный проект - инвестиционный проект, реализуемый в приоритетных для инвестирования отраслях, определенных Инвестиционной </w:t>
      </w:r>
      <w:hyperlink r:id="rId34" w:history="1">
        <w:r>
          <w:rPr>
            <w:color w:val="0000FF"/>
          </w:rPr>
          <w:t>стратегией</w:t>
        </w:r>
      </w:hyperlink>
      <w:r>
        <w:t xml:space="preserve"> Курской области, с объемом инвестиций в основной капитал более 25 млрд. рублей.</w:t>
      </w:r>
    </w:p>
    <w:p w:rsidR="006C764C" w:rsidRDefault="006C764C">
      <w:pPr>
        <w:pStyle w:val="ConsPlusNormal"/>
        <w:jc w:val="both"/>
      </w:pPr>
      <w:r>
        <w:t xml:space="preserve">(абзац введен </w:t>
      </w:r>
      <w:hyperlink r:id="rId35" w:history="1">
        <w:r>
          <w:rPr>
            <w:color w:val="0000FF"/>
          </w:rPr>
          <w:t>Законом</w:t>
        </w:r>
      </w:hyperlink>
      <w:r>
        <w:t xml:space="preserve"> Курской области от 21.12.2015 N 126-ЗКО)</w:t>
      </w:r>
    </w:p>
    <w:p w:rsidR="006C764C" w:rsidRDefault="006C764C">
      <w:pPr>
        <w:pStyle w:val="ConsPlusNormal"/>
        <w:spacing w:before="220"/>
        <w:ind w:firstLine="540"/>
        <w:jc w:val="both"/>
      </w:pPr>
      <w:r>
        <w:t>2. Понятия и термины нормативных правовых актов о налогах и сборах, о бухгалтерском учете, о таможенном деле, о валютном регулировании и валютном контроле, о рынке ценных бумаг, а также других отраслей законодательства Российской Федерации, используемые в настоящем Законе, применяются в том значении, в каком они используются в этих отраслях законодательства.</w:t>
      </w:r>
    </w:p>
    <w:p w:rsidR="006C764C" w:rsidRDefault="006C764C">
      <w:pPr>
        <w:pStyle w:val="ConsPlusNormal"/>
        <w:ind w:firstLine="540"/>
        <w:jc w:val="both"/>
      </w:pPr>
    </w:p>
    <w:p w:rsidR="006C764C" w:rsidRDefault="006C764C">
      <w:pPr>
        <w:pStyle w:val="ConsPlusTitle"/>
        <w:ind w:firstLine="540"/>
        <w:jc w:val="both"/>
        <w:outlineLvl w:val="1"/>
      </w:pPr>
      <w:r>
        <w:t>Статья 2. Объекты инвестиционной деятельности</w:t>
      </w:r>
    </w:p>
    <w:p w:rsidR="006C764C" w:rsidRDefault="006C764C">
      <w:pPr>
        <w:pStyle w:val="ConsPlusNormal"/>
        <w:ind w:firstLine="540"/>
        <w:jc w:val="both"/>
      </w:pPr>
    </w:p>
    <w:p w:rsidR="006C764C" w:rsidRDefault="006C764C">
      <w:pPr>
        <w:pStyle w:val="ConsPlusNormal"/>
        <w:ind w:firstLine="540"/>
        <w:jc w:val="both"/>
      </w:pPr>
      <w:r>
        <w:t>Объекты инвестиционной деятельности - это находящиеся на территории области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rsidR="006C764C" w:rsidRDefault="006C764C">
      <w:pPr>
        <w:pStyle w:val="ConsPlusNormal"/>
        <w:ind w:firstLine="540"/>
        <w:jc w:val="both"/>
      </w:pPr>
    </w:p>
    <w:p w:rsidR="006C764C" w:rsidRDefault="006C764C">
      <w:pPr>
        <w:pStyle w:val="ConsPlusTitle"/>
        <w:ind w:firstLine="540"/>
        <w:jc w:val="both"/>
        <w:outlineLvl w:val="1"/>
      </w:pPr>
      <w:r>
        <w:t>Статья 3. Субъекты инвестиционной деятельности</w:t>
      </w:r>
    </w:p>
    <w:p w:rsidR="006C764C" w:rsidRDefault="006C764C">
      <w:pPr>
        <w:pStyle w:val="ConsPlusNormal"/>
        <w:ind w:firstLine="540"/>
        <w:jc w:val="both"/>
      </w:pPr>
    </w:p>
    <w:p w:rsidR="006C764C" w:rsidRDefault="006C764C">
      <w:pPr>
        <w:pStyle w:val="ConsPlusNormal"/>
        <w:ind w:firstLine="540"/>
        <w:jc w:val="both"/>
      </w:pPr>
      <w:r>
        <w:t>1. Субъектами инвестиционной деятельности являются инвесторы, заказчики, подрядчики, пользователи объектов капитальных вложений и другие лица, участвующие в реализации инвестиционных проектов.</w:t>
      </w:r>
    </w:p>
    <w:p w:rsidR="006C764C" w:rsidRDefault="006C764C">
      <w:pPr>
        <w:pStyle w:val="ConsPlusNormal"/>
        <w:spacing w:before="220"/>
        <w:ind w:firstLine="540"/>
        <w:jc w:val="both"/>
      </w:pPr>
      <w:r>
        <w:t>2. Инвесторы осуществляют капитальные вложения на территории Курской области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w:t>
      </w:r>
    </w:p>
    <w:p w:rsidR="006C764C" w:rsidRDefault="006C764C">
      <w:pPr>
        <w:pStyle w:val="ConsPlusNormal"/>
        <w:spacing w:before="220"/>
        <w:ind w:firstLine="540"/>
        <w:jc w:val="both"/>
      </w:pPr>
      <w:r>
        <w:t>В качестве инвесторов могут выступать органы исполнительной власти Курской области, действующие от имени Курской области в пределах предоставленных им полномочий, органы местного самоуправления, действующие от имени муниципального образования в пределах предоставленных им полномочий, а также иностранные субъекты предпринимательской деятельности (далее - иностранные инвесторы).</w:t>
      </w:r>
    </w:p>
    <w:p w:rsidR="006C764C" w:rsidRDefault="006C764C">
      <w:pPr>
        <w:pStyle w:val="ConsPlusNormal"/>
        <w:spacing w:before="220"/>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6C764C" w:rsidRDefault="006C764C">
      <w:pPr>
        <w:pStyle w:val="ConsPlusNormal"/>
        <w:spacing w:before="220"/>
        <w:ind w:firstLine="540"/>
        <w:jc w:val="both"/>
      </w:pPr>
      <w: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6C764C" w:rsidRDefault="006C764C">
      <w:pPr>
        <w:pStyle w:val="ConsPlusNormal"/>
        <w:spacing w:before="220"/>
        <w:ind w:firstLine="540"/>
        <w:jc w:val="both"/>
      </w:pPr>
      <w:r>
        <w:t xml:space="preserve">4. Подрядчики - физические и юридические лица, которые выполняют работы по договору подряда и (или) государственному контракту, заключаемым с заказчиками в соответствии с Гражданским </w:t>
      </w:r>
      <w:hyperlink r:id="rId36" w:history="1">
        <w:r>
          <w:rPr>
            <w:color w:val="0000FF"/>
          </w:rPr>
          <w:t>кодексом</w:t>
        </w:r>
      </w:hyperlink>
      <w: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6C764C" w:rsidRDefault="006C764C">
      <w:pPr>
        <w:pStyle w:val="ConsPlusNormal"/>
        <w:spacing w:before="220"/>
        <w:ind w:firstLine="540"/>
        <w:jc w:val="both"/>
      </w:pPr>
      <w:r>
        <w:t xml:space="preserve">5. Пользователи объектов капитальных вложений - физические и юридические лица, органы государственной власти Курской области, органы местного самоуправления, иностранные </w:t>
      </w:r>
      <w:r>
        <w:lastRenderedPageBreak/>
        <w:t>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6C764C" w:rsidRDefault="006C764C">
      <w:pPr>
        <w:pStyle w:val="ConsPlusNormal"/>
        <w:spacing w:before="220"/>
        <w:ind w:firstLine="540"/>
        <w:jc w:val="both"/>
      </w:pPr>
      <w:r>
        <w:t>6. Субъект инвестиционной деятельности вправе в соответствии с законодательством Российской Федерации совмещать функции двух и более субъектов, если иное не установлено договором и (или) государственным контрактом, заключаемыми между ними.</w:t>
      </w:r>
    </w:p>
    <w:p w:rsidR="006C764C" w:rsidRDefault="006C764C">
      <w:pPr>
        <w:pStyle w:val="ConsPlusNormal"/>
        <w:ind w:firstLine="540"/>
        <w:jc w:val="both"/>
      </w:pPr>
    </w:p>
    <w:p w:rsidR="006C764C" w:rsidRDefault="006C764C">
      <w:pPr>
        <w:pStyle w:val="ConsPlusTitle"/>
        <w:ind w:firstLine="540"/>
        <w:jc w:val="both"/>
        <w:outlineLvl w:val="1"/>
      </w:pPr>
      <w:r>
        <w:t>Статья 4. Деятельность иностранных инвесторов на территории Курской области</w:t>
      </w:r>
    </w:p>
    <w:p w:rsidR="006C764C" w:rsidRDefault="006C764C">
      <w:pPr>
        <w:pStyle w:val="ConsPlusNormal"/>
        <w:ind w:firstLine="540"/>
        <w:jc w:val="both"/>
      </w:pPr>
    </w:p>
    <w:p w:rsidR="006C764C" w:rsidRDefault="006C764C">
      <w:pPr>
        <w:pStyle w:val="ConsPlusNormal"/>
        <w:ind w:firstLine="540"/>
        <w:jc w:val="both"/>
      </w:pPr>
      <w:r>
        <w:t xml:space="preserve">1. Отношения, связанные с инвестиционной деятельностью, осуществляемой на территории Курской области иностранными инвесторами, регулируются международными договорами Российской Федерации, Гражданским </w:t>
      </w:r>
      <w:hyperlink r:id="rId37"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а также настоящим Законом.</w:t>
      </w:r>
    </w:p>
    <w:p w:rsidR="006C764C" w:rsidRDefault="006C764C">
      <w:pPr>
        <w:pStyle w:val="ConsPlusNormal"/>
        <w:spacing w:before="220"/>
        <w:ind w:firstLine="540"/>
        <w:jc w:val="both"/>
      </w:pPr>
      <w:r>
        <w:t>2. Создание и функционирование предприятий с участием иностранного капитала на территории Курской области регулируется законодательством Российской Федерации.</w:t>
      </w:r>
    </w:p>
    <w:p w:rsidR="006C764C" w:rsidRDefault="006C764C">
      <w:pPr>
        <w:pStyle w:val="ConsPlusNormal"/>
        <w:spacing w:before="220"/>
        <w:ind w:firstLine="540"/>
        <w:jc w:val="both"/>
      </w:pPr>
      <w:r>
        <w:t>3. Иностранные инвестиции допускаются во все сферы экономической деятельности, за исключением отраслей, производств, видов деятельности и территорий, в которых запрещается или ограничивается деятельность иностранных инвесторов в соответствии с законодательством Российской Федерации.</w:t>
      </w:r>
    </w:p>
    <w:p w:rsidR="006C764C" w:rsidRDefault="006C764C">
      <w:pPr>
        <w:pStyle w:val="ConsPlusNormal"/>
        <w:ind w:firstLine="540"/>
        <w:jc w:val="both"/>
      </w:pPr>
    </w:p>
    <w:p w:rsidR="006C764C" w:rsidRDefault="006C764C">
      <w:pPr>
        <w:pStyle w:val="ConsPlusTitle"/>
        <w:jc w:val="center"/>
        <w:outlineLvl w:val="0"/>
      </w:pPr>
      <w:r>
        <w:t>Глава II</w:t>
      </w:r>
    </w:p>
    <w:p w:rsidR="006C764C" w:rsidRDefault="006C764C">
      <w:pPr>
        <w:pStyle w:val="ConsPlusTitle"/>
        <w:jc w:val="center"/>
      </w:pPr>
    </w:p>
    <w:p w:rsidR="006C764C" w:rsidRDefault="006C764C">
      <w:pPr>
        <w:pStyle w:val="ConsPlusTitle"/>
        <w:jc w:val="center"/>
      </w:pPr>
      <w:r>
        <w:t>ПРАВОВЫЕ И ЭКОНОМИЧЕСКИЕ ОСНОВЫ ИНВЕСТИЦИОННОЙ</w:t>
      </w:r>
    </w:p>
    <w:p w:rsidR="006C764C" w:rsidRDefault="006C764C">
      <w:pPr>
        <w:pStyle w:val="ConsPlusTitle"/>
        <w:jc w:val="center"/>
      </w:pPr>
      <w:r>
        <w:t>ДЕЯТЕЛЬНОСТИ, ОСУЩЕСТВЛЯЕМОЙ НА ТЕРРИТОРИИ</w:t>
      </w:r>
    </w:p>
    <w:p w:rsidR="006C764C" w:rsidRDefault="006C764C">
      <w:pPr>
        <w:pStyle w:val="ConsPlusTitle"/>
        <w:jc w:val="center"/>
      </w:pPr>
      <w:r>
        <w:t>КУРСКОЙ ОБЛАСТИ</w:t>
      </w:r>
    </w:p>
    <w:p w:rsidR="006C764C" w:rsidRDefault="006C764C">
      <w:pPr>
        <w:pStyle w:val="ConsPlusNormal"/>
        <w:ind w:firstLine="540"/>
        <w:jc w:val="both"/>
      </w:pPr>
    </w:p>
    <w:p w:rsidR="006C764C" w:rsidRDefault="006C764C">
      <w:pPr>
        <w:pStyle w:val="ConsPlusTitle"/>
        <w:ind w:firstLine="540"/>
        <w:jc w:val="both"/>
        <w:outlineLvl w:val="1"/>
      </w:pPr>
      <w:r>
        <w:t>Статья 5. Права инвесторов</w:t>
      </w:r>
    </w:p>
    <w:p w:rsidR="006C764C" w:rsidRDefault="006C764C">
      <w:pPr>
        <w:pStyle w:val="ConsPlusNormal"/>
        <w:ind w:firstLine="540"/>
        <w:jc w:val="both"/>
      </w:pPr>
    </w:p>
    <w:p w:rsidR="006C764C" w:rsidRDefault="006C764C">
      <w:pPr>
        <w:pStyle w:val="ConsPlusNormal"/>
        <w:ind w:firstLine="540"/>
        <w:jc w:val="both"/>
      </w:pPr>
      <w:r>
        <w:t>Инвесторы имеют равные права на:</w:t>
      </w:r>
    </w:p>
    <w:p w:rsidR="006C764C" w:rsidRDefault="006C764C">
      <w:pPr>
        <w:pStyle w:val="ConsPlusNormal"/>
        <w:spacing w:before="220"/>
        <w:ind w:firstLine="540"/>
        <w:jc w:val="both"/>
      </w:pPr>
      <w:r>
        <w:t>осуществление инвестиционной деятельности, за изъятиями, устанавливаемыми федеральными законами;</w:t>
      </w:r>
    </w:p>
    <w:p w:rsidR="006C764C" w:rsidRDefault="006C764C">
      <w:pPr>
        <w:pStyle w:val="ConsPlusNormal"/>
        <w:spacing w:before="220"/>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капитальных вложений в соответствии с Гражданским </w:t>
      </w:r>
      <w:hyperlink r:id="rId38" w:history="1">
        <w:r>
          <w:rPr>
            <w:color w:val="0000FF"/>
          </w:rPr>
          <w:t>кодексом</w:t>
        </w:r>
      </w:hyperlink>
      <w:r>
        <w:t xml:space="preserve"> Российской Федерации;</w:t>
      </w:r>
    </w:p>
    <w:p w:rsidR="006C764C" w:rsidRDefault="006C764C">
      <w:pPr>
        <w:pStyle w:val="ConsPlusNormal"/>
        <w:spacing w:before="220"/>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6C764C" w:rsidRDefault="006C764C">
      <w:pPr>
        <w:pStyle w:val="ConsPlusNormal"/>
        <w:spacing w:before="220"/>
        <w:ind w:firstLine="540"/>
        <w:jc w:val="both"/>
      </w:pPr>
      <w:r>
        <w:t>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а также органам исполнительной власти Курской области и органам местного самоуправления в соответствии с законодательством Российской Федерации;</w:t>
      </w:r>
    </w:p>
    <w:p w:rsidR="006C764C" w:rsidRDefault="006C764C">
      <w:pPr>
        <w:pStyle w:val="ConsPlusNormal"/>
        <w:spacing w:before="220"/>
        <w:ind w:firstLine="540"/>
        <w:jc w:val="both"/>
      </w:pPr>
      <w:r>
        <w:t>осуществление контроля за целевым использованием средств, направляемых на капитальные вложения;</w:t>
      </w:r>
    </w:p>
    <w:p w:rsidR="006C764C" w:rsidRDefault="006C764C">
      <w:pPr>
        <w:pStyle w:val="ConsPlusNormal"/>
        <w:spacing w:before="220"/>
        <w:ind w:firstLine="540"/>
        <w:jc w:val="both"/>
      </w:pPr>
      <w:r>
        <w:t>объединение собственных и привлеченных средств со средствами других инвесторов в целях совместного осуществления инвестиционной деятельности на основании договора и в соответствии с законодательством Российской Федерации;</w:t>
      </w:r>
    </w:p>
    <w:p w:rsidR="006C764C" w:rsidRDefault="006C764C">
      <w:pPr>
        <w:pStyle w:val="ConsPlusNormal"/>
        <w:spacing w:before="220"/>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6C764C" w:rsidRDefault="006C764C">
      <w:pPr>
        <w:pStyle w:val="ConsPlusNormal"/>
        <w:ind w:firstLine="540"/>
        <w:jc w:val="both"/>
      </w:pPr>
    </w:p>
    <w:p w:rsidR="006C764C" w:rsidRDefault="006C764C">
      <w:pPr>
        <w:pStyle w:val="ConsPlusTitle"/>
        <w:ind w:firstLine="540"/>
        <w:jc w:val="both"/>
        <w:outlineLvl w:val="1"/>
      </w:pPr>
      <w:r>
        <w:t>Статья 6. Обязанности субъектов инвестиционной деятельности</w:t>
      </w:r>
    </w:p>
    <w:p w:rsidR="006C764C" w:rsidRDefault="006C764C">
      <w:pPr>
        <w:pStyle w:val="ConsPlusNormal"/>
        <w:ind w:firstLine="540"/>
        <w:jc w:val="both"/>
      </w:pPr>
    </w:p>
    <w:p w:rsidR="006C764C" w:rsidRDefault="006C764C">
      <w:pPr>
        <w:pStyle w:val="ConsPlusNormal"/>
        <w:ind w:firstLine="540"/>
        <w:jc w:val="both"/>
      </w:pPr>
      <w:r>
        <w:t>Субъекты инвестиционной деятельности обязаны:</w:t>
      </w:r>
    </w:p>
    <w:p w:rsidR="006C764C" w:rsidRDefault="006C764C">
      <w:pPr>
        <w:pStyle w:val="ConsPlusNormal"/>
        <w:spacing w:before="220"/>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настоящим Законом и иными нормативными правовыми актами Курской области и органов местного самоуправления;</w:t>
      </w:r>
    </w:p>
    <w:p w:rsidR="006C764C" w:rsidRDefault="006C764C">
      <w:pPr>
        <w:pStyle w:val="ConsPlusNormal"/>
        <w:jc w:val="both"/>
      </w:pPr>
      <w:r>
        <w:t xml:space="preserve">(в ред. Законов Курской области от 16.06.2005 </w:t>
      </w:r>
      <w:hyperlink r:id="rId39" w:history="1">
        <w:r>
          <w:rPr>
            <w:color w:val="0000FF"/>
          </w:rPr>
          <w:t>N 42-ЗКО</w:t>
        </w:r>
      </w:hyperlink>
      <w:r>
        <w:t xml:space="preserve">, от 17.07.2013 </w:t>
      </w:r>
      <w:hyperlink r:id="rId40" w:history="1">
        <w:r>
          <w:rPr>
            <w:color w:val="0000FF"/>
          </w:rPr>
          <w:t>N 58-ЗКО</w:t>
        </w:r>
      </w:hyperlink>
      <w:r>
        <w:t>)</w:t>
      </w:r>
    </w:p>
    <w:p w:rsidR="006C764C" w:rsidRDefault="006C764C">
      <w:pPr>
        <w:pStyle w:val="ConsPlusNormal"/>
        <w:spacing w:before="220"/>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6C764C" w:rsidRDefault="006C764C">
      <w:pPr>
        <w:pStyle w:val="ConsPlusNormal"/>
        <w:spacing w:before="220"/>
        <w:ind w:firstLine="540"/>
        <w:jc w:val="both"/>
      </w:pPr>
      <w:r>
        <w:t>использовать средства, направляемые на капитальные вложения, по целевому назначению.</w:t>
      </w:r>
    </w:p>
    <w:p w:rsidR="006C764C" w:rsidRDefault="006C764C">
      <w:pPr>
        <w:pStyle w:val="ConsPlusNormal"/>
        <w:ind w:firstLine="540"/>
        <w:jc w:val="both"/>
      </w:pPr>
    </w:p>
    <w:p w:rsidR="006C764C" w:rsidRDefault="006C764C">
      <w:pPr>
        <w:pStyle w:val="ConsPlusTitle"/>
        <w:ind w:firstLine="540"/>
        <w:jc w:val="both"/>
        <w:outlineLvl w:val="1"/>
      </w:pPr>
      <w:r>
        <w:t>Статья 7. Отношения между субъектами инвестиционной деятельности</w:t>
      </w:r>
    </w:p>
    <w:p w:rsidR="006C764C" w:rsidRDefault="006C764C">
      <w:pPr>
        <w:pStyle w:val="ConsPlusNormal"/>
        <w:ind w:firstLine="540"/>
        <w:jc w:val="both"/>
      </w:pPr>
    </w:p>
    <w:p w:rsidR="006C764C" w:rsidRDefault="006C764C">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r:id="rId41" w:history="1">
        <w:r>
          <w:rPr>
            <w:color w:val="0000FF"/>
          </w:rPr>
          <w:t>кодексом</w:t>
        </w:r>
      </w:hyperlink>
      <w:r>
        <w:t xml:space="preserve"> Российской Федерации.</w:t>
      </w:r>
    </w:p>
    <w:p w:rsidR="006C764C" w:rsidRDefault="006C764C">
      <w:pPr>
        <w:pStyle w:val="ConsPlusNormal"/>
        <w:spacing w:before="220"/>
        <w:ind w:firstLine="540"/>
        <w:jc w:val="both"/>
      </w:pPr>
      <w:r>
        <w:t>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законодательством Российской Федерации.</w:t>
      </w:r>
    </w:p>
    <w:p w:rsidR="006C764C" w:rsidRDefault="006C764C">
      <w:pPr>
        <w:pStyle w:val="ConsPlusNormal"/>
        <w:ind w:firstLine="540"/>
        <w:jc w:val="both"/>
      </w:pPr>
    </w:p>
    <w:p w:rsidR="006C764C" w:rsidRDefault="006C764C">
      <w:pPr>
        <w:pStyle w:val="ConsPlusTitle"/>
        <w:ind w:firstLine="540"/>
        <w:jc w:val="both"/>
        <w:outlineLvl w:val="1"/>
      </w:pPr>
      <w:r>
        <w:t>Статья 8. Источники финансирования инвестиционной деятельности</w:t>
      </w:r>
    </w:p>
    <w:p w:rsidR="006C764C" w:rsidRDefault="006C764C">
      <w:pPr>
        <w:pStyle w:val="ConsPlusNormal"/>
        <w:ind w:firstLine="540"/>
        <w:jc w:val="both"/>
      </w:pPr>
    </w:p>
    <w:p w:rsidR="006C764C" w:rsidRDefault="006C764C">
      <w:pPr>
        <w:pStyle w:val="ConsPlusNormal"/>
        <w:ind w:firstLine="540"/>
        <w:jc w:val="both"/>
      </w:pPr>
      <w:r>
        <w:t>Инвестиционная деятельность может осуществляться за счет:</w:t>
      </w:r>
    </w:p>
    <w:p w:rsidR="006C764C" w:rsidRDefault="006C764C">
      <w:pPr>
        <w:pStyle w:val="ConsPlusNormal"/>
        <w:spacing w:before="220"/>
        <w:ind w:firstLine="540"/>
        <w:jc w:val="both"/>
      </w:pPr>
      <w:r>
        <w:t>собственных финансовых ресурсов и внутрихозяйственных резервов инвесторов (прибыль, амортизационные отчисления, денежные накопления и сбережения граждан и юридических лиц, средства, выплачиваемые органами страхования в виде возмещения потерь от аварий, стихийных бедствий, и другие);</w:t>
      </w:r>
    </w:p>
    <w:p w:rsidR="006C764C" w:rsidRDefault="006C764C">
      <w:pPr>
        <w:pStyle w:val="ConsPlusNormal"/>
        <w:spacing w:before="220"/>
        <w:ind w:firstLine="540"/>
        <w:jc w:val="both"/>
      </w:pPr>
      <w:r>
        <w:t>заемных финансовых средств инвесторов (банковские кредиты, облигационные займы и другие средства);</w:t>
      </w:r>
    </w:p>
    <w:p w:rsidR="006C764C" w:rsidRDefault="006C764C">
      <w:pPr>
        <w:pStyle w:val="ConsPlusNormal"/>
        <w:jc w:val="both"/>
      </w:pPr>
      <w:r>
        <w:t xml:space="preserve">(в ред. </w:t>
      </w:r>
      <w:hyperlink r:id="rId42" w:history="1">
        <w:r>
          <w:rPr>
            <w:color w:val="0000FF"/>
          </w:rPr>
          <w:t>Закона</w:t>
        </w:r>
      </w:hyperlink>
      <w:r>
        <w:t xml:space="preserve"> Курской области от 22.06.2012 N 70-ЗКО)</w:t>
      </w:r>
    </w:p>
    <w:p w:rsidR="006C764C" w:rsidRDefault="006C764C">
      <w:pPr>
        <w:pStyle w:val="ConsPlusNormal"/>
        <w:spacing w:before="220"/>
        <w:ind w:firstLine="540"/>
        <w:jc w:val="both"/>
      </w:pPr>
      <w:r>
        <w:t>привлеченных финансовых средств инвесторов (средства, получаемые от продажи акций, паевые и иные взносы членов трудовых коллективов, граждан, юридических лиц);</w:t>
      </w:r>
    </w:p>
    <w:p w:rsidR="006C764C" w:rsidRDefault="006C764C">
      <w:pPr>
        <w:pStyle w:val="ConsPlusNormal"/>
        <w:spacing w:before="220"/>
        <w:ind w:firstLine="540"/>
        <w:jc w:val="both"/>
      </w:pPr>
      <w:r>
        <w:t>денежных средств, централизуемых в установленном порядке объединениями (союзами) предприятий;</w:t>
      </w:r>
    </w:p>
    <w:p w:rsidR="006C764C" w:rsidRDefault="006C764C">
      <w:pPr>
        <w:pStyle w:val="ConsPlusNormal"/>
        <w:spacing w:before="220"/>
        <w:ind w:firstLine="540"/>
        <w:jc w:val="both"/>
      </w:pPr>
      <w:r>
        <w:t>средств, выделяемых из федерального бюджета, областного бюджета и местных бюджетов, а также соответствующих внебюджетных фондов;</w:t>
      </w:r>
    </w:p>
    <w:p w:rsidR="006C764C" w:rsidRDefault="006C764C">
      <w:pPr>
        <w:pStyle w:val="ConsPlusNormal"/>
        <w:spacing w:before="220"/>
        <w:ind w:firstLine="540"/>
        <w:jc w:val="both"/>
      </w:pPr>
      <w:r>
        <w:t>иностранных инвестиций.</w:t>
      </w:r>
    </w:p>
    <w:p w:rsidR="006C764C" w:rsidRDefault="006C764C">
      <w:pPr>
        <w:pStyle w:val="ConsPlusNormal"/>
        <w:ind w:firstLine="540"/>
        <w:jc w:val="both"/>
      </w:pPr>
    </w:p>
    <w:p w:rsidR="006C764C" w:rsidRDefault="006C764C">
      <w:pPr>
        <w:pStyle w:val="ConsPlusTitle"/>
        <w:jc w:val="center"/>
        <w:outlineLvl w:val="0"/>
      </w:pPr>
      <w:r>
        <w:t>Глава III</w:t>
      </w:r>
    </w:p>
    <w:p w:rsidR="006C764C" w:rsidRDefault="006C764C">
      <w:pPr>
        <w:pStyle w:val="ConsPlusTitle"/>
        <w:jc w:val="center"/>
      </w:pPr>
    </w:p>
    <w:p w:rsidR="006C764C" w:rsidRDefault="006C764C">
      <w:pPr>
        <w:pStyle w:val="ConsPlusTitle"/>
        <w:jc w:val="center"/>
      </w:pPr>
      <w:r>
        <w:t>ГОСУДАРСТВЕННОЕ РЕГУЛИРОВАНИЕ</w:t>
      </w:r>
    </w:p>
    <w:p w:rsidR="006C764C" w:rsidRDefault="006C764C">
      <w:pPr>
        <w:pStyle w:val="ConsPlusTitle"/>
        <w:jc w:val="center"/>
      </w:pPr>
      <w:r>
        <w:t>ИНВЕСТИЦИОННОЙ ДЕЯТЕЛЬНОСТИ</w:t>
      </w:r>
    </w:p>
    <w:p w:rsidR="006C764C" w:rsidRDefault="006C764C">
      <w:pPr>
        <w:pStyle w:val="ConsPlusNormal"/>
        <w:ind w:firstLine="540"/>
        <w:jc w:val="both"/>
      </w:pPr>
    </w:p>
    <w:p w:rsidR="006C764C" w:rsidRDefault="006C764C">
      <w:pPr>
        <w:pStyle w:val="ConsPlusTitle"/>
        <w:ind w:firstLine="540"/>
        <w:jc w:val="both"/>
        <w:outlineLvl w:val="1"/>
      </w:pPr>
      <w:r>
        <w:t xml:space="preserve">Статья 9. Принципы государственного регулирования инвестиционной деятельности на </w:t>
      </w:r>
      <w:r>
        <w:lastRenderedPageBreak/>
        <w:t>территории Курской области</w:t>
      </w:r>
    </w:p>
    <w:p w:rsidR="006C764C" w:rsidRDefault="006C764C">
      <w:pPr>
        <w:pStyle w:val="ConsPlusNormal"/>
        <w:ind w:firstLine="540"/>
        <w:jc w:val="both"/>
      </w:pPr>
    </w:p>
    <w:p w:rsidR="006C764C" w:rsidRDefault="006C764C">
      <w:pPr>
        <w:pStyle w:val="ConsPlusNormal"/>
        <w:ind w:firstLine="540"/>
        <w:jc w:val="both"/>
      </w:pPr>
      <w:r>
        <w:t>Государственное регулирование инвестиционной деятельности на территории Курской области основывается на принципах:</w:t>
      </w:r>
    </w:p>
    <w:p w:rsidR="006C764C" w:rsidRDefault="006C764C">
      <w:pPr>
        <w:pStyle w:val="ConsPlusNormal"/>
        <w:spacing w:before="220"/>
        <w:ind w:firstLine="540"/>
        <w:jc w:val="both"/>
      </w:pPr>
      <w:r>
        <w:t>сбалансированности общественных и частных интересов;</w:t>
      </w:r>
    </w:p>
    <w:p w:rsidR="006C764C" w:rsidRDefault="006C764C">
      <w:pPr>
        <w:pStyle w:val="ConsPlusNormal"/>
        <w:spacing w:before="220"/>
        <w:ind w:firstLine="540"/>
        <w:jc w:val="both"/>
      </w:pPr>
      <w:r>
        <w:t>презумпции добросовестности субъектов инвестиционной деятельности;</w:t>
      </w:r>
    </w:p>
    <w:p w:rsidR="006C764C" w:rsidRDefault="006C764C">
      <w:pPr>
        <w:pStyle w:val="ConsPlusNormal"/>
        <w:spacing w:before="220"/>
        <w:ind w:firstLine="540"/>
        <w:jc w:val="both"/>
      </w:pPr>
      <w:r>
        <w:t>равноправия субъектов инвестиционной деятельности и унифицированности публичных процедур;</w:t>
      </w:r>
    </w:p>
    <w:p w:rsidR="006C764C" w:rsidRDefault="006C764C">
      <w:pPr>
        <w:pStyle w:val="ConsPlusNormal"/>
        <w:spacing w:before="220"/>
        <w:ind w:firstLine="540"/>
        <w:jc w:val="both"/>
      </w:pPr>
      <w:r>
        <w:t>открытости и доступности для всех субъектов инвестиционной деятельности необходимой для осуществления инвестиционной деятельности информации, собственниками и распорядителями которой являются органы государственной власти Курской области;</w:t>
      </w:r>
    </w:p>
    <w:p w:rsidR="006C764C" w:rsidRDefault="006C764C">
      <w:pPr>
        <w:pStyle w:val="ConsPlusNormal"/>
        <w:spacing w:before="220"/>
        <w:ind w:firstLine="540"/>
        <w:jc w:val="both"/>
      </w:pPr>
      <w:r>
        <w:t>объективности, экономической целесообразности и рациональности в решениях, принимаемых органами государственной власти Курской области;</w:t>
      </w:r>
    </w:p>
    <w:p w:rsidR="006C764C" w:rsidRDefault="006C764C">
      <w:pPr>
        <w:pStyle w:val="ConsPlusNormal"/>
        <w:spacing w:before="220"/>
        <w:ind w:firstLine="540"/>
        <w:jc w:val="both"/>
      </w:pPr>
      <w:r>
        <w:t>взаимной ответственности Курской области и субъектов инвестиционной деятельности;</w:t>
      </w:r>
    </w:p>
    <w:p w:rsidR="006C764C" w:rsidRDefault="006C764C">
      <w:pPr>
        <w:pStyle w:val="ConsPlusNormal"/>
        <w:spacing w:before="220"/>
        <w:ind w:firstLine="540"/>
        <w:jc w:val="both"/>
      </w:pPr>
      <w:r>
        <w:t xml:space="preserve">долгосрочности приоритетных направлений инвестиционной деятельности в Курской области в соответствии со </w:t>
      </w:r>
      <w:hyperlink r:id="rId43" w:history="1">
        <w:r>
          <w:rPr>
            <w:color w:val="0000FF"/>
          </w:rPr>
          <w:t>Стратегией</w:t>
        </w:r>
      </w:hyperlink>
      <w:r>
        <w:t xml:space="preserve"> социально-экономического развития Курской области, Инвестиционной </w:t>
      </w:r>
      <w:hyperlink r:id="rId44" w:history="1">
        <w:r>
          <w:rPr>
            <w:color w:val="0000FF"/>
          </w:rPr>
          <w:t>стратегией</w:t>
        </w:r>
      </w:hyperlink>
      <w:r>
        <w:t xml:space="preserve"> Курской области.</w:t>
      </w:r>
    </w:p>
    <w:p w:rsidR="006C764C" w:rsidRDefault="006C764C">
      <w:pPr>
        <w:pStyle w:val="ConsPlusNormal"/>
        <w:jc w:val="both"/>
      </w:pPr>
      <w:r>
        <w:t xml:space="preserve">(в ред. Законов Курской области от 10.12.2008 </w:t>
      </w:r>
      <w:hyperlink r:id="rId45" w:history="1">
        <w:r>
          <w:rPr>
            <w:color w:val="0000FF"/>
          </w:rPr>
          <w:t>N 107-ЗКО</w:t>
        </w:r>
      </w:hyperlink>
      <w:r>
        <w:t xml:space="preserve">, от 21.12.2015 </w:t>
      </w:r>
      <w:hyperlink r:id="rId46" w:history="1">
        <w:r>
          <w:rPr>
            <w:color w:val="0000FF"/>
          </w:rPr>
          <w:t>N 126-ЗКО</w:t>
        </w:r>
      </w:hyperlink>
      <w:r>
        <w:t>)</w:t>
      </w:r>
    </w:p>
    <w:p w:rsidR="006C764C" w:rsidRDefault="006C764C">
      <w:pPr>
        <w:pStyle w:val="ConsPlusNormal"/>
        <w:ind w:firstLine="540"/>
        <w:jc w:val="both"/>
      </w:pPr>
    </w:p>
    <w:p w:rsidR="006C764C" w:rsidRDefault="006C764C">
      <w:pPr>
        <w:pStyle w:val="ConsPlusTitle"/>
        <w:ind w:firstLine="540"/>
        <w:jc w:val="both"/>
        <w:outlineLvl w:val="1"/>
      </w:pPr>
      <w:r>
        <w:t>Статья 10. Формы и методы государственного регулирования инвестиционной деятельности на территории Курской области</w:t>
      </w:r>
    </w:p>
    <w:p w:rsidR="006C764C" w:rsidRDefault="006C764C">
      <w:pPr>
        <w:pStyle w:val="ConsPlusNormal"/>
        <w:ind w:firstLine="540"/>
        <w:jc w:val="both"/>
      </w:pPr>
    </w:p>
    <w:p w:rsidR="006C764C" w:rsidRDefault="006C764C">
      <w:pPr>
        <w:pStyle w:val="ConsPlusNormal"/>
        <w:ind w:firstLine="540"/>
        <w:jc w:val="both"/>
      </w:pPr>
      <w:r>
        <w:t>1. Государственное регулирование инвестиционной деятельности осуществляется органами государственной власти Курской области на основе и в пределах полномочий, установленных федеральными законами и законами Курской области.</w:t>
      </w:r>
    </w:p>
    <w:p w:rsidR="006C764C" w:rsidRDefault="006C764C">
      <w:pPr>
        <w:pStyle w:val="ConsPlusNormal"/>
        <w:spacing w:before="220"/>
        <w:ind w:firstLine="540"/>
        <w:jc w:val="both"/>
      </w:pPr>
      <w:r>
        <w:t>2. Органы государственной власти Курской области для регулирования инвестиционной деятельности, осуществляемой в форме капитальных вложений, используют формы и методы, предусматривающие:</w:t>
      </w:r>
    </w:p>
    <w:p w:rsidR="006C764C" w:rsidRDefault="006C764C">
      <w:pPr>
        <w:pStyle w:val="ConsPlusNormal"/>
        <w:jc w:val="both"/>
      </w:pPr>
      <w:r>
        <w:t xml:space="preserve">(в ред. </w:t>
      </w:r>
      <w:hyperlink r:id="rId47" w:history="1">
        <w:r>
          <w:rPr>
            <w:color w:val="0000FF"/>
          </w:rPr>
          <w:t>Закона</w:t>
        </w:r>
      </w:hyperlink>
      <w:r>
        <w:t xml:space="preserve"> Курской области от 16.06.2005 N 42-ЗКО)</w:t>
      </w:r>
    </w:p>
    <w:p w:rsidR="006C764C" w:rsidRDefault="006C764C">
      <w:pPr>
        <w:pStyle w:val="ConsPlusNormal"/>
        <w:spacing w:before="220"/>
        <w:ind w:firstLine="540"/>
        <w:jc w:val="both"/>
      </w:pPr>
      <w:r>
        <w:t>1) определение приоритетных направлений инвестиционной деятельности в Курской области;</w:t>
      </w:r>
    </w:p>
    <w:p w:rsidR="006C764C" w:rsidRDefault="006C764C">
      <w:pPr>
        <w:pStyle w:val="ConsPlusNormal"/>
        <w:spacing w:before="220"/>
        <w:ind w:firstLine="540"/>
        <w:jc w:val="both"/>
      </w:pPr>
      <w:r>
        <w:t>2) создание благоприятного инвестиционного климата на территории Курской области путем:</w:t>
      </w:r>
    </w:p>
    <w:p w:rsidR="006C764C" w:rsidRDefault="006C764C">
      <w:pPr>
        <w:pStyle w:val="ConsPlusNormal"/>
        <w:spacing w:before="220"/>
        <w:ind w:firstLine="540"/>
        <w:jc w:val="both"/>
      </w:pPr>
      <w:r>
        <w:t>оптимизации размера применяемых налоговых ставок в рамках прав, предоставленных законодательством Российской Федерации субъектам Российской Федерации;</w:t>
      </w:r>
    </w:p>
    <w:p w:rsidR="006C764C" w:rsidRDefault="006C764C">
      <w:pPr>
        <w:pStyle w:val="ConsPlusNormal"/>
        <w:spacing w:before="220"/>
        <w:ind w:firstLine="540"/>
        <w:jc w:val="both"/>
      </w:pPr>
      <w:r>
        <w:t>поддержки ходатайств и обращений субъектов инвестиционной деятельности в представительные органы местного самоуправления по вопросам инвестиционной деятельности;</w:t>
      </w:r>
    </w:p>
    <w:p w:rsidR="006C764C" w:rsidRDefault="006C764C">
      <w:pPr>
        <w:pStyle w:val="ConsPlusNormal"/>
        <w:spacing w:before="220"/>
        <w:ind w:firstLine="540"/>
        <w:jc w:val="both"/>
      </w:pPr>
      <w:r>
        <w:t>поддержки ходатайств и обращений субъектов инвестиционной деятельности в таможенные органы Российской Федерации о предоставлении возможности изменения сроков уплаты налогов и сборов, подлежащих уплате в связи с перемещением товаров через таможенную границу Российской Федерации;</w:t>
      </w:r>
    </w:p>
    <w:p w:rsidR="006C764C" w:rsidRDefault="006C764C">
      <w:pPr>
        <w:pStyle w:val="ConsPlusNormal"/>
        <w:spacing w:before="220"/>
        <w:ind w:firstLine="540"/>
        <w:jc w:val="both"/>
      </w:pPr>
      <w:r>
        <w:t>создания и развития областной информационно-аналитической базы данных о субъектах инвестиционной деятельности;</w:t>
      </w:r>
    </w:p>
    <w:p w:rsidR="006C764C" w:rsidRDefault="006C764C">
      <w:pPr>
        <w:pStyle w:val="ConsPlusNormal"/>
        <w:spacing w:before="220"/>
        <w:ind w:firstLine="540"/>
        <w:jc w:val="both"/>
      </w:pPr>
      <w:r>
        <w:lastRenderedPageBreak/>
        <w:t>расширения возможностей использования залогов при осуществлении кредитования;</w:t>
      </w:r>
    </w:p>
    <w:p w:rsidR="006C764C" w:rsidRDefault="006C764C">
      <w:pPr>
        <w:pStyle w:val="ConsPlusNormal"/>
        <w:spacing w:before="220"/>
        <w:ind w:firstLine="540"/>
        <w:jc w:val="both"/>
      </w:pPr>
      <w:r>
        <w:t>разработки и ежегодного обновления плана создания инвестиционных объектов и объектов инфраструктуры в порядке, установленном Администрацией Курской области;</w:t>
      </w:r>
    </w:p>
    <w:p w:rsidR="006C764C" w:rsidRDefault="006C764C">
      <w:pPr>
        <w:pStyle w:val="ConsPlusNormal"/>
        <w:jc w:val="both"/>
      </w:pPr>
      <w:r>
        <w:t xml:space="preserve">(абзац введен </w:t>
      </w:r>
      <w:hyperlink r:id="rId48" w:history="1">
        <w:r>
          <w:rPr>
            <w:color w:val="0000FF"/>
          </w:rPr>
          <w:t>Законом</w:t>
        </w:r>
      </w:hyperlink>
      <w:r>
        <w:t xml:space="preserve"> Курской области от 17.07.2013 N 58-ЗКО)</w:t>
      </w:r>
    </w:p>
    <w:p w:rsidR="006C764C" w:rsidRDefault="006C764C">
      <w:pPr>
        <w:pStyle w:val="ConsPlusNormal"/>
        <w:spacing w:before="220"/>
        <w:ind w:firstLine="540"/>
        <w:jc w:val="both"/>
      </w:pPr>
      <w:r>
        <w:t>развития сети объектов инженерной и транспортной инфраструктуры области, в том числе за счет привлечения внебюджетных средств;</w:t>
      </w:r>
    </w:p>
    <w:p w:rsidR="006C764C" w:rsidRDefault="006C764C">
      <w:pPr>
        <w:pStyle w:val="ConsPlusNormal"/>
        <w:jc w:val="both"/>
      </w:pPr>
      <w:r>
        <w:t xml:space="preserve">(абзац введен </w:t>
      </w:r>
      <w:hyperlink r:id="rId49" w:history="1">
        <w:r>
          <w:rPr>
            <w:color w:val="0000FF"/>
          </w:rPr>
          <w:t>Законом</w:t>
        </w:r>
      </w:hyperlink>
      <w:r>
        <w:t xml:space="preserve"> Курской области от 17.07.2013 N 58-ЗКО)</w:t>
      </w:r>
    </w:p>
    <w:p w:rsidR="006C764C" w:rsidRDefault="006C764C">
      <w:pPr>
        <w:pStyle w:val="ConsPlusNormal"/>
        <w:spacing w:before="220"/>
        <w:ind w:firstLine="540"/>
        <w:jc w:val="both"/>
      </w:pPr>
      <w:r>
        <w:t>ведения реестра инвестиционных проектов, реализуемых на территории Курской области, в порядке, установленном Администрацией Курской области;</w:t>
      </w:r>
    </w:p>
    <w:p w:rsidR="006C764C" w:rsidRDefault="006C764C">
      <w:pPr>
        <w:pStyle w:val="ConsPlusNormal"/>
        <w:jc w:val="both"/>
      </w:pPr>
      <w:r>
        <w:t xml:space="preserve">(абзац введен </w:t>
      </w:r>
      <w:hyperlink r:id="rId50" w:history="1">
        <w:r>
          <w:rPr>
            <w:color w:val="0000FF"/>
          </w:rPr>
          <w:t>Законом</w:t>
        </w:r>
      </w:hyperlink>
      <w:r>
        <w:t xml:space="preserve"> Курской области от 21.12.2015 N 126-ЗКО)</w:t>
      </w:r>
    </w:p>
    <w:p w:rsidR="006C764C" w:rsidRDefault="006C764C">
      <w:pPr>
        <w:pStyle w:val="ConsPlusNormal"/>
        <w:spacing w:before="220"/>
        <w:ind w:firstLine="540"/>
        <w:jc w:val="both"/>
      </w:pPr>
      <w:bookmarkStart w:id="0" w:name="P154"/>
      <w:bookmarkEnd w:id="0"/>
      <w:r>
        <w:t>3) прямое участие органов государственной власти Курской области (выступающих в пределах предоставленных полномочий от имени Курской области) в инвестиционной деятельности путем:</w:t>
      </w:r>
    </w:p>
    <w:p w:rsidR="006C764C" w:rsidRDefault="006C764C">
      <w:pPr>
        <w:pStyle w:val="ConsPlusNormal"/>
        <w:spacing w:before="220"/>
        <w:ind w:firstLine="540"/>
        <w:jc w:val="both"/>
      </w:pPr>
      <w:r>
        <w:t>создания режима наибольшего благоприятствования;</w:t>
      </w:r>
    </w:p>
    <w:p w:rsidR="006C764C" w:rsidRDefault="006C764C">
      <w:pPr>
        <w:pStyle w:val="ConsPlusNormal"/>
        <w:jc w:val="both"/>
      </w:pPr>
      <w:r>
        <w:t xml:space="preserve">(абзац введен </w:t>
      </w:r>
      <w:hyperlink r:id="rId51" w:history="1">
        <w:r>
          <w:rPr>
            <w:color w:val="0000FF"/>
          </w:rPr>
          <w:t>Законом</w:t>
        </w:r>
      </w:hyperlink>
      <w:r>
        <w:t xml:space="preserve"> Курской области от 27.08.2007 N 76-ЗКО)</w:t>
      </w:r>
    </w:p>
    <w:p w:rsidR="006C764C" w:rsidRDefault="006C764C">
      <w:pPr>
        <w:pStyle w:val="ConsPlusNormal"/>
        <w:spacing w:before="220"/>
        <w:ind w:firstLine="540"/>
        <w:jc w:val="both"/>
      </w:pPr>
      <w:r>
        <w:t>предоставления инвесторам налоговых льгот, не носящих индивидуального характера, в соответствии с действующим законодательством Российской Федерации, Курской области и настоящим Законом;</w:t>
      </w:r>
    </w:p>
    <w:p w:rsidR="006C764C" w:rsidRDefault="006C764C">
      <w:pPr>
        <w:pStyle w:val="ConsPlusNormal"/>
        <w:jc w:val="both"/>
      </w:pPr>
      <w:r>
        <w:t xml:space="preserve">(абзац введен </w:t>
      </w:r>
      <w:hyperlink r:id="rId52" w:history="1">
        <w:r>
          <w:rPr>
            <w:color w:val="0000FF"/>
          </w:rPr>
          <w:t>Законом</w:t>
        </w:r>
      </w:hyperlink>
      <w:r>
        <w:t xml:space="preserve"> Курской области от 27.08.2007 N 76-ЗКО)</w:t>
      </w:r>
    </w:p>
    <w:p w:rsidR="006C764C" w:rsidRDefault="006C764C">
      <w:pPr>
        <w:pStyle w:val="ConsPlusNormal"/>
        <w:spacing w:before="220"/>
        <w:ind w:firstLine="540"/>
        <w:jc w:val="both"/>
      </w:pPr>
      <w:r>
        <w:t>установления отдельным категориям налогоплательщиков пониженной налоговой ставки налога на прибыль организаций, подлежащего зачислению в областной бюджет;</w:t>
      </w:r>
    </w:p>
    <w:p w:rsidR="006C764C" w:rsidRDefault="006C764C">
      <w:pPr>
        <w:pStyle w:val="ConsPlusNormal"/>
        <w:jc w:val="both"/>
      </w:pPr>
      <w:r>
        <w:t xml:space="preserve">(абзац введен </w:t>
      </w:r>
      <w:hyperlink r:id="rId53" w:history="1">
        <w:r>
          <w:rPr>
            <w:color w:val="0000FF"/>
          </w:rPr>
          <w:t>Законом</w:t>
        </w:r>
      </w:hyperlink>
      <w:r>
        <w:t xml:space="preserve"> Курской области от 23.11.2010 N 100-ЗКО; в ред. </w:t>
      </w:r>
      <w:hyperlink r:id="rId54" w:history="1">
        <w:r>
          <w:rPr>
            <w:color w:val="0000FF"/>
          </w:rPr>
          <w:t>Закона</w:t>
        </w:r>
      </w:hyperlink>
      <w:r>
        <w:t xml:space="preserve"> Курской области от 17.07.2013 N 58-ЗКО)</w:t>
      </w:r>
    </w:p>
    <w:p w:rsidR="006C764C" w:rsidRDefault="006C764C">
      <w:pPr>
        <w:pStyle w:val="ConsPlusNormal"/>
        <w:spacing w:before="220"/>
        <w:ind w:firstLine="540"/>
        <w:jc w:val="both"/>
      </w:pPr>
      <w:r>
        <w:t>предоставления инвестиционных налоговых кредитов в соответствии с законодательством Российской Федерации и законодательством Курской области;</w:t>
      </w:r>
    </w:p>
    <w:p w:rsidR="006C764C" w:rsidRDefault="006C764C">
      <w:pPr>
        <w:pStyle w:val="ConsPlusNormal"/>
        <w:jc w:val="both"/>
      </w:pPr>
      <w:r>
        <w:t xml:space="preserve">(в ред. </w:t>
      </w:r>
      <w:hyperlink r:id="rId55" w:history="1">
        <w:r>
          <w:rPr>
            <w:color w:val="0000FF"/>
          </w:rPr>
          <w:t>Закона</w:t>
        </w:r>
      </w:hyperlink>
      <w:r>
        <w:t xml:space="preserve"> Курской области от 17.07.2013 N 58-ЗКО)</w:t>
      </w:r>
    </w:p>
    <w:p w:rsidR="006C764C" w:rsidRDefault="006C764C">
      <w:pPr>
        <w:pStyle w:val="ConsPlusNormal"/>
        <w:spacing w:before="220"/>
        <w:ind w:firstLine="540"/>
        <w:jc w:val="both"/>
      </w:pPr>
      <w:r>
        <w:t>предоставления на конкурсной основе государственных гарантий по инвестиционным проектам в соответствии с перечнем подлежащих предоставлению государственных гарантий, утвержденным законом Курской области об областном бюджете на соответствующий финансовый год и плановый период;</w:t>
      </w:r>
    </w:p>
    <w:p w:rsidR="006C764C" w:rsidRDefault="006C764C">
      <w:pPr>
        <w:pStyle w:val="ConsPlusNormal"/>
        <w:jc w:val="both"/>
      </w:pPr>
      <w:r>
        <w:t xml:space="preserve">(абзац введен </w:t>
      </w:r>
      <w:hyperlink r:id="rId56" w:history="1">
        <w:r>
          <w:rPr>
            <w:color w:val="0000FF"/>
          </w:rPr>
          <w:t>Законом</w:t>
        </w:r>
      </w:hyperlink>
      <w:r>
        <w:t xml:space="preserve"> Курской области от 22.06.2012 N 70-ЗКО)</w:t>
      </w:r>
    </w:p>
    <w:p w:rsidR="006C764C" w:rsidRDefault="006C764C">
      <w:pPr>
        <w:pStyle w:val="ConsPlusNormal"/>
        <w:spacing w:before="220"/>
        <w:ind w:firstLine="540"/>
        <w:jc w:val="both"/>
      </w:pPr>
      <w:r>
        <w:t xml:space="preserve">формирования перечня строек и объектов для областных государственных нужд и их финансирования за счет средств областного бюджета. </w:t>
      </w:r>
      <w:hyperlink r:id="rId57" w:history="1">
        <w:r>
          <w:rPr>
            <w:color w:val="0000FF"/>
          </w:rPr>
          <w:t>Порядок</w:t>
        </w:r>
      </w:hyperlink>
      <w:r>
        <w:t xml:space="preserve"> формирования указанного перечня определяется Губернатором Курской области;</w:t>
      </w:r>
    </w:p>
    <w:p w:rsidR="006C764C" w:rsidRDefault="006C764C">
      <w:pPr>
        <w:pStyle w:val="ConsPlusNormal"/>
        <w:spacing w:before="220"/>
        <w:ind w:firstLine="540"/>
        <w:jc w:val="both"/>
      </w:pPr>
      <w:r>
        <w:t>вовлечения в инвестиционный процесс объектов, находящихся в государственной собственности области, в том числе временно приостановленных и законсервированных строек, а также объектов, составляющих областную казну;</w:t>
      </w:r>
    </w:p>
    <w:p w:rsidR="006C764C" w:rsidRDefault="006C764C">
      <w:pPr>
        <w:pStyle w:val="ConsPlusNormal"/>
        <w:spacing w:before="220"/>
        <w:ind w:firstLine="540"/>
        <w:jc w:val="both"/>
      </w:pPr>
      <w:r>
        <w:t>организации работы по созданию индустриальных (промышленных) парков, включая объекты инженерной и транспортной инфраструктуры до границ индустриальных (промышленных) парков, в порядке, установленном Администрацией Курской области;</w:t>
      </w:r>
    </w:p>
    <w:p w:rsidR="006C764C" w:rsidRDefault="006C764C">
      <w:pPr>
        <w:pStyle w:val="ConsPlusNormal"/>
        <w:jc w:val="both"/>
      </w:pPr>
      <w:r>
        <w:t xml:space="preserve">(в ред. Законов Курской области от 17.07.2013 </w:t>
      </w:r>
      <w:hyperlink r:id="rId58" w:history="1">
        <w:r>
          <w:rPr>
            <w:color w:val="0000FF"/>
          </w:rPr>
          <w:t>N 58-ЗКО</w:t>
        </w:r>
      </w:hyperlink>
      <w:r>
        <w:t xml:space="preserve">, от 21.12.2015 </w:t>
      </w:r>
      <w:hyperlink r:id="rId59" w:history="1">
        <w:r>
          <w:rPr>
            <w:color w:val="0000FF"/>
          </w:rPr>
          <w:t>N 126-ЗКО</w:t>
        </w:r>
      </w:hyperlink>
      <w:r>
        <w:t>)</w:t>
      </w:r>
    </w:p>
    <w:p w:rsidR="006C764C" w:rsidRDefault="006C764C">
      <w:pPr>
        <w:pStyle w:val="ConsPlusNormal"/>
        <w:spacing w:before="220"/>
        <w:ind w:firstLine="540"/>
        <w:jc w:val="both"/>
      </w:pPr>
      <w:r>
        <w:t>разработки, утверждения и осуществления межмуниципальных инвестиционных проектов и инвестиционных проектов на объекты государственной собственности Курской области, финансируемые за счет средств областного бюджета;</w:t>
      </w:r>
    </w:p>
    <w:p w:rsidR="006C764C" w:rsidRDefault="006C764C">
      <w:pPr>
        <w:pStyle w:val="ConsPlusNormal"/>
        <w:spacing w:before="220"/>
        <w:ind w:firstLine="540"/>
        <w:jc w:val="both"/>
      </w:pPr>
      <w:r>
        <w:lastRenderedPageBreak/>
        <w:t>проведения экспертизы инвестиционных проектов в соответствии с законодательством;</w:t>
      </w:r>
    </w:p>
    <w:p w:rsidR="006C764C" w:rsidRDefault="006C764C">
      <w:pPr>
        <w:pStyle w:val="ConsPlusNormal"/>
        <w:spacing w:before="220"/>
        <w:ind w:firstLine="540"/>
        <w:jc w:val="both"/>
      </w:pPr>
      <w:r>
        <w:t>осуществления конкурсного отбора наиболее эффективных инвестиционных проектов в порядке, установленном настоящим Законом;</w:t>
      </w:r>
    </w:p>
    <w:p w:rsidR="006C764C" w:rsidRDefault="006C764C">
      <w:pPr>
        <w:pStyle w:val="ConsPlusNormal"/>
        <w:spacing w:before="220"/>
        <w:ind w:firstLine="540"/>
        <w:jc w:val="both"/>
      </w:pPr>
      <w:r>
        <w:t>выпуска облигационных займов области, гарантированных целевых займов;</w:t>
      </w:r>
    </w:p>
    <w:p w:rsidR="006C764C" w:rsidRDefault="006C764C">
      <w:pPr>
        <w:pStyle w:val="ConsPlusNormal"/>
        <w:spacing w:before="220"/>
        <w:ind w:firstLine="540"/>
        <w:jc w:val="both"/>
      </w:pPr>
      <w:r>
        <w:t>предоставления средств Инвестиционного фонда Курской области в порядке, установленном Администрацией Курской области;</w:t>
      </w:r>
    </w:p>
    <w:p w:rsidR="006C764C" w:rsidRDefault="006C764C">
      <w:pPr>
        <w:pStyle w:val="ConsPlusNormal"/>
        <w:jc w:val="both"/>
      </w:pPr>
      <w:r>
        <w:t xml:space="preserve">(абзац введен </w:t>
      </w:r>
      <w:hyperlink r:id="rId60" w:history="1">
        <w:r>
          <w:rPr>
            <w:color w:val="0000FF"/>
          </w:rPr>
          <w:t>Законом</w:t>
        </w:r>
      </w:hyperlink>
      <w:r>
        <w:t xml:space="preserve"> Курской области от 17.07.2013 N 58-ЗКО)</w:t>
      </w:r>
    </w:p>
    <w:p w:rsidR="006C764C" w:rsidRDefault="006C764C">
      <w:pPr>
        <w:pStyle w:val="ConsPlusNormal"/>
        <w:spacing w:before="220"/>
        <w:ind w:firstLine="540"/>
        <w:jc w:val="both"/>
      </w:pPr>
      <w:r>
        <w:t>размещения в соответствии с настоящим Законом средств областного бюджета для финансирования инвестиционных проектов, осуществляемого в формах:</w:t>
      </w:r>
    </w:p>
    <w:p w:rsidR="006C764C" w:rsidRDefault="006C764C">
      <w:pPr>
        <w:pStyle w:val="ConsPlusNormal"/>
        <w:spacing w:before="220"/>
        <w:ind w:firstLine="540"/>
        <w:jc w:val="both"/>
      </w:pPr>
      <w:r>
        <w:t xml:space="preserve">а) исключен. - </w:t>
      </w:r>
      <w:hyperlink r:id="rId61" w:history="1">
        <w:r>
          <w:rPr>
            <w:color w:val="0000FF"/>
          </w:rPr>
          <w:t>Закон</w:t>
        </w:r>
      </w:hyperlink>
      <w:r>
        <w:t xml:space="preserve"> Курской области от 22.06.2012 N 70-ЗКО;</w:t>
      </w:r>
    </w:p>
    <w:p w:rsidR="006C764C" w:rsidRDefault="006C764C">
      <w:pPr>
        <w:pStyle w:val="ConsPlusNormal"/>
        <w:spacing w:before="220"/>
        <w:ind w:firstLine="540"/>
        <w:jc w:val="both"/>
      </w:pPr>
      <w:r>
        <w:t xml:space="preserve">б) утратил силу. - </w:t>
      </w:r>
      <w:hyperlink r:id="rId62" w:history="1">
        <w:r>
          <w:rPr>
            <w:color w:val="0000FF"/>
          </w:rPr>
          <w:t>Закон</w:t>
        </w:r>
      </w:hyperlink>
      <w:r>
        <w:t xml:space="preserve"> Курской области от 05.12.2014 N 89-ЗКО;</w:t>
      </w:r>
    </w:p>
    <w:p w:rsidR="006C764C" w:rsidRDefault="006C764C">
      <w:pPr>
        <w:pStyle w:val="ConsPlusNormal"/>
        <w:spacing w:before="220"/>
        <w:ind w:firstLine="540"/>
        <w:jc w:val="both"/>
      </w:pPr>
      <w:r>
        <w:t>в) субсидий на возмещение части затрат на уплату процентов по кредитам, привлекаемым в кредитных организациях инвесторами;</w:t>
      </w:r>
    </w:p>
    <w:p w:rsidR="006C764C" w:rsidRDefault="006C764C">
      <w:pPr>
        <w:pStyle w:val="ConsPlusNormal"/>
        <w:jc w:val="both"/>
      </w:pPr>
      <w:r>
        <w:t xml:space="preserve">(в ред. Законов Курской области от 27.08.2007 </w:t>
      </w:r>
      <w:hyperlink r:id="rId63" w:history="1">
        <w:r>
          <w:rPr>
            <w:color w:val="0000FF"/>
          </w:rPr>
          <w:t>N 76-ЗКО</w:t>
        </w:r>
      </w:hyperlink>
      <w:r>
        <w:t xml:space="preserve">, от 10.12.2008 </w:t>
      </w:r>
      <w:hyperlink r:id="rId64" w:history="1">
        <w:r>
          <w:rPr>
            <w:color w:val="0000FF"/>
          </w:rPr>
          <w:t>N 107-ЗКО</w:t>
        </w:r>
      </w:hyperlink>
      <w:r>
        <w:t>)</w:t>
      </w:r>
    </w:p>
    <w:p w:rsidR="006C764C" w:rsidRDefault="006C764C">
      <w:pPr>
        <w:pStyle w:val="ConsPlusNormal"/>
        <w:spacing w:before="220"/>
        <w:ind w:firstLine="540"/>
        <w:jc w:val="both"/>
      </w:pPr>
      <w:r>
        <w:t xml:space="preserve">г) исключен. - </w:t>
      </w:r>
      <w:hyperlink r:id="rId65" w:history="1">
        <w:r>
          <w:rPr>
            <w:color w:val="0000FF"/>
          </w:rPr>
          <w:t>Закон</w:t>
        </w:r>
      </w:hyperlink>
      <w:r>
        <w:t xml:space="preserve"> Курской области от 22.06.2012 N 70-ЗКО;</w:t>
      </w:r>
    </w:p>
    <w:p w:rsidR="006C764C" w:rsidRDefault="006C764C">
      <w:pPr>
        <w:pStyle w:val="ConsPlusNormal"/>
        <w:spacing w:before="220"/>
        <w:ind w:firstLine="540"/>
        <w:jc w:val="both"/>
      </w:pPr>
      <w:r>
        <w:t>д) льготных условий пользования государственным имуществом Курской области;</w:t>
      </w:r>
    </w:p>
    <w:p w:rsidR="006C764C" w:rsidRDefault="006C764C">
      <w:pPr>
        <w:pStyle w:val="ConsPlusNormal"/>
        <w:spacing w:before="220"/>
        <w:ind w:firstLine="540"/>
        <w:jc w:val="both"/>
      </w:pPr>
      <w:r>
        <w:t>е) обеспечения обязательств инвесторов перед кредитными организациями в форме предоставления в залог имущества и имущественных прав Курской области (далее - имущество области) по привлекаемым кредитам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w:t>
      </w:r>
    </w:p>
    <w:p w:rsidR="006C764C" w:rsidRDefault="006C764C">
      <w:pPr>
        <w:pStyle w:val="ConsPlusNormal"/>
        <w:jc w:val="both"/>
      </w:pPr>
      <w:r>
        <w:t xml:space="preserve">(введен </w:t>
      </w:r>
      <w:hyperlink r:id="rId66" w:history="1">
        <w:r>
          <w:rPr>
            <w:color w:val="0000FF"/>
          </w:rPr>
          <w:t>Законом</w:t>
        </w:r>
      </w:hyperlink>
      <w:r>
        <w:t xml:space="preserve"> Курской области от 17.07.2008 N 37-ЗКО; в ред. </w:t>
      </w:r>
      <w:hyperlink r:id="rId67" w:history="1">
        <w:r>
          <w:rPr>
            <w:color w:val="0000FF"/>
          </w:rPr>
          <w:t>Закона</w:t>
        </w:r>
      </w:hyperlink>
      <w:r>
        <w:t xml:space="preserve"> Курской области от 10.12.2008 N 107-ЗКО)</w:t>
      </w:r>
    </w:p>
    <w:p w:rsidR="006C764C" w:rsidRDefault="006C764C">
      <w:pPr>
        <w:pStyle w:val="ConsPlusNormal"/>
        <w:spacing w:before="220"/>
        <w:ind w:firstLine="540"/>
        <w:jc w:val="both"/>
      </w:pPr>
      <w:r>
        <w:t>ж) субсидий на возмещение лизингополучателю части затрат на уплату лизинговых платежей за оборудование, приобретенное по лизингу на условиях последующего выкупа данного оборудования для реализации инвестиционного проекта, или на возмещение части затрат на уплату процентов по кредитам, привлекаемым инвестором в кредитных организациях на уплату лизинговых платежей за оборудование, приобретаемое по лизингу на условиях последующего выкупа данного оборудования для реализации инвестиционного проекта (далее - субсидий по лизинговым платежам).</w:t>
      </w:r>
    </w:p>
    <w:p w:rsidR="006C764C" w:rsidRDefault="006C764C">
      <w:pPr>
        <w:pStyle w:val="ConsPlusNormal"/>
        <w:jc w:val="both"/>
      </w:pPr>
      <w:r>
        <w:t xml:space="preserve">(пп. "ж" введен </w:t>
      </w:r>
      <w:hyperlink r:id="rId68" w:history="1">
        <w:r>
          <w:rPr>
            <w:color w:val="0000FF"/>
          </w:rPr>
          <w:t>Законом</w:t>
        </w:r>
      </w:hyperlink>
      <w:r>
        <w:t xml:space="preserve"> Курской области от 10.12.2008 N 107-ЗКО)</w:t>
      </w:r>
    </w:p>
    <w:p w:rsidR="006C764C" w:rsidRDefault="006C764C">
      <w:pPr>
        <w:pStyle w:val="ConsPlusNormal"/>
        <w:jc w:val="both"/>
      </w:pPr>
      <w:r>
        <w:t xml:space="preserve">(п. 3 в ред. </w:t>
      </w:r>
      <w:hyperlink r:id="rId69" w:history="1">
        <w:r>
          <w:rPr>
            <w:color w:val="0000FF"/>
          </w:rPr>
          <w:t>Закона</w:t>
        </w:r>
      </w:hyperlink>
      <w:r>
        <w:t xml:space="preserve"> Курской области от 16.06.2005 N 42-ЗКО)</w:t>
      </w:r>
    </w:p>
    <w:p w:rsidR="006C764C" w:rsidRDefault="006C764C">
      <w:pPr>
        <w:pStyle w:val="ConsPlusNormal"/>
        <w:spacing w:before="220"/>
        <w:ind w:firstLine="540"/>
        <w:jc w:val="both"/>
      </w:pPr>
      <w:r>
        <w:t>3. Государственное регулирование инвестиционной деятельности может осуществляться с использованием иных форм и методов в соответствии с законодательством Российской Федерации.</w:t>
      </w:r>
    </w:p>
    <w:p w:rsidR="006C764C" w:rsidRDefault="006C764C">
      <w:pPr>
        <w:pStyle w:val="ConsPlusNormal"/>
        <w:ind w:firstLine="540"/>
        <w:jc w:val="both"/>
      </w:pPr>
    </w:p>
    <w:p w:rsidR="006C764C" w:rsidRDefault="006C764C">
      <w:pPr>
        <w:pStyle w:val="ConsPlusTitle"/>
        <w:ind w:firstLine="540"/>
        <w:jc w:val="both"/>
        <w:outlineLvl w:val="1"/>
      </w:pPr>
      <w:bookmarkStart w:id="1" w:name="P189"/>
      <w:bookmarkEnd w:id="1"/>
      <w:r>
        <w:t>Статья 10.1. Создание режима наибольшего благоприятствования</w:t>
      </w:r>
    </w:p>
    <w:p w:rsidR="006C764C" w:rsidRDefault="006C764C">
      <w:pPr>
        <w:pStyle w:val="ConsPlusNormal"/>
        <w:ind w:firstLine="540"/>
        <w:jc w:val="both"/>
      </w:pPr>
      <w:r>
        <w:t xml:space="preserve">(введена </w:t>
      </w:r>
      <w:hyperlink r:id="rId70" w:history="1">
        <w:r>
          <w:rPr>
            <w:color w:val="0000FF"/>
          </w:rPr>
          <w:t>Законом</w:t>
        </w:r>
      </w:hyperlink>
      <w:r>
        <w:t xml:space="preserve"> Курской области от 27.08.2007 N 76-ЗКО)</w:t>
      </w:r>
    </w:p>
    <w:p w:rsidR="006C764C" w:rsidRDefault="006C764C">
      <w:pPr>
        <w:pStyle w:val="ConsPlusNormal"/>
        <w:ind w:firstLine="540"/>
        <w:jc w:val="both"/>
      </w:pPr>
    </w:p>
    <w:p w:rsidR="006C764C" w:rsidRDefault="006C764C">
      <w:pPr>
        <w:pStyle w:val="ConsPlusNormal"/>
        <w:ind w:firstLine="540"/>
        <w:jc w:val="both"/>
      </w:pPr>
      <w:r>
        <w:t xml:space="preserve">1. Режим наибольшего благоприятствования для инвесторов создается органами государственной власти Курской области в целях реализации </w:t>
      </w:r>
      <w:hyperlink r:id="rId71" w:history="1">
        <w:r>
          <w:rPr>
            <w:color w:val="0000FF"/>
          </w:rPr>
          <w:t>Стратегии</w:t>
        </w:r>
      </w:hyperlink>
      <w:r>
        <w:t xml:space="preserve"> социально-экономического развития Курской области, Инвестиционной </w:t>
      </w:r>
      <w:hyperlink r:id="rId72" w:history="1">
        <w:r>
          <w:rPr>
            <w:color w:val="0000FF"/>
          </w:rPr>
          <w:t>стратегии</w:t>
        </w:r>
      </w:hyperlink>
      <w:r>
        <w:t xml:space="preserve"> Курской области, создания условий для диверсификации экономики области.</w:t>
      </w:r>
    </w:p>
    <w:p w:rsidR="006C764C" w:rsidRDefault="006C764C">
      <w:pPr>
        <w:pStyle w:val="ConsPlusNormal"/>
        <w:jc w:val="both"/>
      </w:pPr>
      <w:r>
        <w:t xml:space="preserve">(часть 1 в ред. </w:t>
      </w:r>
      <w:hyperlink r:id="rId73" w:history="1">
        <w:r>
          <w:rPr>
            <w:color w:val="0000FF"/>
          </w:rPr>
          <w:t>Закона</w:t>
        </w:r>
      </w:hyperlink>
      <w:r>
        <w:t xml:space="preserve"> Курской области от 21.12.2015 N 126-ЗКО)</w:t>
      </w:r>
    </w:p>
    <w:p w:rsidR="006C764C" w:rsidRDefault="006C764C">
      <w:pPr>
        <w:pStyle w:val="ConsPlusNormal"/>
        <w:spacing w:before="220"/>
        <w:ind w:firstLine="540"/>
        <w:jc w:val="both"/>
      </w:pPr>
      <w:bookmarkStart w:id="2" w:name="P194"/>
      <w:bookmarkEnd w:id="2"/>
      <w:r>
        <w:lastRenderedPageBreak/>
        <w:t xml:space="preserve">2. Правом на вхождение в режим наибольшего благоприятствования могут воспользоваться инвесторы, реализующие на территории Курской области инвестиционные проекты, предусматривающие создание и (или) развитие производств, относящихся в соответствии с Общероссийским </w:t>
      </w:r>
      <w:hyperlink r:id="rId74" w:history="1">
        <w:r>
          <w:rPr>
            <w:color w:val="0000FF"/>
          </w:rPr>
          <w:t>классификатором</w:t>
        </w:r>
      </w:hyperlink>
      <w:r>
        <w:t xml:space="preserve"> видов экономической деятельности ОК 029-2014 к следующим разделам:</w:t>
      </w:r>
    </w:p>
    <w:p w:rsidR="006C764C" w:rsidRDefault="006C764C">
      <w:pPr>
        <w:pStyle w:val="ConsPlusNormal"/>
        <w:jc w:val="both"/>
      </w:pPr>
      <w:r>
        <w:t xml:space="preserve">(в ред. Законов Курской области от 15.05.2017 </w:t>
      </w:r>
      <w:hyperlink r:id="rId75" w:history="1">
        <w:r>
          <w:rPr>
            <w:color w:val="0000FF"/>
          </w:rPr>
          <w:t>N 21-ЗКО</w:t>
        </w:r>
      </w:hyperlink>
      <w:r>
        <w:t xml:space="preserve">, от 06.12.2018 </w:t>
      </w:r>
      <w:hyperlink r:id="rId76" w:history="1">
        <w:r>
          <w:rPr>
            <w:color w:val="0000FF"/>
          </w:rPr>
          <w:t>N 85-ЗКО</w:t>
        </w:r>
      </w:hyperlink>
      <w:r>
        <w:t>)</w:t>
      </w:r>
    </w:p>
    <w:p w:rsidR="006C764C" w:rsidRDefault="006C764C">
      <w:pPr>
        <w:pStyle w:val="ConsPlusNormal"/>
        <w:spacing w:before="220"/>
        <w:ind w:firstLine="540"/>
        <w:jc w:val="both"/>
      </w:pPr>
      <w:r>
        <w:t>а) "</w:t>
      </w:r>
      <w:hyperlink r:id="rId77" w:history="1">
        <w:r>
          <w:rPr>
            <w:color w:val="0000FF"/>
          </w:rPr>
          <w:t>A</w:t>
        </w:r>
      </w:hyperlink>
      <w:r>
        <w:t xml:space="preserve">. Сельское, лесное хозяйство, охота, рыболовство и рыбоводство" в части кодов группировок видов экономической деятельности подкласс </w:t>
      </w:r>
      <w:hyperlink r:id="rId78" w:history="1">
        <w:r>
          <w:rPr>
            <w:color w:val="0000FF"/>
          </w:rPr>
          <w:t>01.4</w:t>
        </w:r>
      </w:hyperlink>
      <w:r>
        <w:t xml:space="preserve"> "Животноводство"; вид </w:t>
      </w:r>
      <w:hyperlink r:id="rId79" w:history="1">
        <w:r>
          <w:rPr>
            <w:color w:val="0000FF"/>
          </w:rPr>
          <w:t>01.13.12</w:t>
        </w:r>
      </w:hyperlink>
      <w:r>
        <w:t xml:space="preserve"> "Выращивание овощей защищенного грунта"; подгруппа </w:t>
      </w:r>
      <w:hyperlink r:id="rId80" w:history="1">
        <w:r>
          <w:rPr>
            <w:color w:val="0000FF"/>
          </w:rPr>
          <w:t>01.13.6</w:t>
        </w:r>
      </w:hyperlink>
      <w:r>
        <w:t xml:space="preserve"> "Выращивание грибов и трюфелей";</w:t>
      </w:r>
    </w:p>
    <w:p w:rsidR="006C764C" w:rsidRDefault="006C764C">
      <w:pPr>
        <w:pStyle w:val="ConsPlusNormal"/>
        <w:jc w:val="both"/>
      </w:pPr>
      <w:r>
        <w:t xml:space="preserve">(пп. "а" в ред. </w:t>
      </w:r>
      <w:hyperlink r:id="rId81" w:history="1">
        <w:r>
          <w:rPr>
            <w:color w:val="0000FF"/>
          </w:rPr>
          <w:t>Закона</w:t>
        </w:r>
      </w:hyperlink>
      <w:r>
        <w:t xml:space="preserve"> Курской области от 15.05.2017 N 21-ЗКО)</w:t>
      </w:r>
    </w:p>
    <w:p w:rsidR="006C764C" w:rsidRDefault="006C764C">
      <w:pPr>
        <w:pStyle w:val="ConsPlusNormal"/>
        <w:spacing w:before="220"/>
        <w:ind w:firstLine="540"/>
        <w:jc w:val="both"/>
      </w:pPr>
      <w:r>
        <w:t xml:space="preserve">а.1) "В. Добыча полезных ископаемых", в части кодов группировок видов экономической деятельности подгрупп </w:t>
      </w:r>
      <w:hyperlink r:id="rId82" w:history="1">
        <w:r>
          <w:rPr>
            <w:color w:val="0000FF"/>
          </w:rPr>
          <w:t>07.10.2</w:t>
        </w:r>
      </w:hyperlink>
      <w:r>
        <w:t xml:space="preserve"> "Добыча железных руд открытым способом" и </w:t>
      </w:r>
      <w:hyperlink r:id="rId83" w:history="1">
        <w:r>
          <w:rPr>
            <w:color w:val="0000FF"/>
          </w:rPr>
          <w:t>07.10.3</w:t>
        </w:r>
      </w:hyperlink>
      <w:r>
        <w:t xml:space="preserve"> "Обогащение и агломерация железных руд";</w:t>
      </w:r>
    </w:p>
    <w:p w:rsidR="006C764C" w:rsidRDefault="006C764C">
      <w:pPr>
        <w:pStyle w:val="ConsPlusNormal"/>
        <w:jc w:val="both"/>
      </w:pPr>
      <w:r>
        <w:t xml:space="preserve">(пп. "а.1" введен </w:t>
      </w:r>
      <w:hyperlink r:id="rId84" w:history="1">
        <w:r>
          <w:rPr>
            <w:color w:val="0000FF"/>
          </w:rPr>
          <w:t>Законом</w:t>
        </w:r>
      </w:hyperlink>
      <w:r>
        <w:t xml:space="preserve"> Курской области от 25.07.2018 N 43-ЗКО)</w:t>
      </w:r>
    </w:p>
    <w:p w:rsidR="006C764C" w:rsidRDefault="006C764C">
      <w:pPr>
        <w:pStyle w:val="ConsPlusNormal"/>
        <w:spacing w:before="220"/>
        <w:ind w:firstLine="540"/>
        <w:jc w:val="both"/>
      </w:pPr>
      <w:r>
        <w:t>б) "</w:t>
      </w:r>
      <w:hyperlink r:id="rId85" w:history="1">
        <w:r>
          <w:rPr>
            <w:color w:val="0000FF"/>
          </w:rPr>
          <w:t>C</w:t>
        </w:r>
      </w:hyperlink>
      <w:r>
        <w:t xml:space="preserve">. Обрабатывающие производства", кроме кода группировок видов экономической деятельности вид </w:t>
      </w:r>
      <w:hyperlink r:id="rId86" w:history="1">
        <w:r>
          <w:rPr>
            <w:color w:val="0000FF"/>
          </w:rPr>
          <w:t>24.10.13</w:t>
        </w:r>
      </w:hyperlink>
      <w:r>
        <w:t xml:space="preserve"> "Производство продуктов прямого восстановления железной руды и губчатого железа".</w:t>
      </w:r>
    </w:p>
    <w:p w:rsidR="006C764C" w:rsidRDefault="006C764C">
      <w:pPr>
        <w:pStyle w:val="ConsPlusNormal"/>
        <w:jc w:val="both"/>
      </w:pPr>
      <w:r>
        <w:t xml:space="preserve">(пп. "б" в ред. </w:t>
      </w:r>
      <w:hyperlink r:id="rId87" w:history="1">
        <w:r>
          <w:rPr>
            <w:color w:val="0000FF"/>
          </w:rPr>
          <w:t>Закона</w:t>
        </w:r>
      </w:hyperlink>
      <w:r>
        <w:t xml:space="preserve"> Курской области от 15.05.2017 N 21-ЗКО)</w:t>
      </w:r>
    </w:p>
    <w:p w:rsidR="006C764C" w:rsidRDefault="006C764C">
      <w:pPr>
        <w:pStyle w:val="ConsPlusNormal"/>
        <w:spacing w:before="220"/>
        <w:ind w:firstLine="540"/>
        <w:jc w:val="both"/>
      </w:pPr>
      <w:r>
        <w:t xml:space="preserve">Объем инвестиций в основной капитал по инвестиционным проектам, претендующим на вхождение в режим наибольшего благоприятствования, должен составлять не менее 100 млн. рублей (включая налог на добавленную стоимость), а по инвестиционным проектам, предусматривающим создание и (или) развитие производств, относящихся в соответствии с Общероссийским </w:t>
      </w:r>
      <w:hyperlink r:id="rId88" w:history="1">
        <w:r>
          <w:rPr>
            <w:color w:val="0000FF"/>
          </w:rPr>
          <w:t>классификатором</w:t>
        </w:r>
      </w:hyperlink>
      <w:r>
        <w:t xml:space="preserve"> видов экономической деятельности ОК 029-2014 к коду группировок видов экономической деятельности </w:t>
      </w:r>
      <w:hyperlink r:id="rId89" w:history="1">
        <w:r>
          <w:rPr>
            <w:color w:val="0000FF"/>
          </w:rPr>
          <w:t>класс 10</w:t>
        </w:r>
      </w:hyperlink>
      <w:r>
        <w:t xml:space="preserve"> "Производство пищевых продуктов", - не менее 50 млн. рублей (включая налог на добавленную стоимость).</w:t>
      </w:r>
    </w:p>
    <w:p w:rsidR="006C764C" w:rsidRDefault="006C764C">
      <w:pPr>
        <w:pStyle w:val="ConsPlusNormal"/>
        <w:jc w:val="both"/>
      </w:pPr>
      <w:r>
        <w:t xml:space="preserve">(в ред. </w:t>
      </w:r>
      <w:hyperlink r:id="rId90" w:history="1">
        <w:r>
          <w:rPr>
            <w:color w:val="0000FF"/>
          </w:rPr>
          <w:t>Закона</w:t>
        </w:r>
      </w:hyperlink>
      <w:r>
        <w:t xml:space="preserve"> Курской области от 15.05.2017 N 21-ЗКО)</w:t>
      </w:r>
    </w:p>
    <w:p w:rsidR="006C764C" w:rsidRDefault="006C764C">
      <w:pPr>
        <w:pStyle w:val="ConsPlusNormal"/>
        <w:spacing w:before="220"/>
        <w:ind w:firstLine="540"/>
        <w:jc w:val="both"/>
      </w:pPr>
      <w:r>
        <w:t xml:space="preserve">Инвестор имеет право включить в стоимость инвестиционного проекта, представляемого для признания его инвестиционным проектом, реализуемым в режиме наибольшего благоприятствования, стоимость нескольких инвестиционных проектов, осуществляемых на одном предприятии, предусматривающих в совокупности капитальные вложения на сумму не менее 100 млн. рублей (включая налог на добавленную стоимость), а по инвестиционным проектам, предусматривающим создание и (или) развитие производств, относящихся в соответствии с Общероссийским </w:t>
      </w:r>
      <w:hyperlink r:id="rId91" w:history="1">
        <w:r>
          <w:rPr>
            <w:color w:val="0000FF"/>
          </w:rPr>
          <w:t>классификатором</w:t>
        </w:r>
      </w:hyperlink>
      <w:r>
        <w:t xml:space="preserve"> видов экономической деятельности ОК 029-2014 к коду группировок видов экономической деятельности </w:t>
      </w:r>
      <w:hyperlink r:id="rId92" w:history="1">
        <w:r>
          <w:rPr>
            <w:color w:val="0000FF"/>
          </w:rPr>
          <w:t>класс 10</w:t>
        </w:r>
      </w:hyperlink>
      <w:r>
        <w:t xml:space="preserve"> "Производство пищевых продуктов", - не менее 50 млн. рублей (включая налог на добавленную стоимость).</w:t>
      </w:r>
    </w:p>
    <w:p w:rsidR="006C764C" w:rsidRDefault="006C764C">
      <w:pPr>
        <w:pStyle w:val="ConsPlusNormal"/>
        <w:jc w:val="both"/>
      </w:pPr>
      <w:r>
        <w:t xml:space="preserve">(в ред. Законов Курской области от 05.12.2014 </w:t>
      </w:r>
      <w:hyperlink r:id="rId93" w:history="1">
        <w:r>
          <w:rPr>
            <w:color w:val="0000FF"/>
          </w:rPr>
          <w:t>N 89-ЗКО</w:t>
        </w:r>
      </w:hyperlink>
      <w:r>
        <w:t xml:space="preserve">, от 15.05.2017 </w:t>
      </w:r>
      <w:hyperlink r:id="rId94" w:history="1">
        <w:r>
          <w:rPr>
            <w:color w:val="0000FF"/>
          </w:rPr>
          <w:t>N 21-ЗКО</w:t>
        </w:r>
      </w:hyperlink>
      <w:r>
        <w:t>)</w:t>
      </w:r>
    </w:p>
    <w:p w:rsidR="006C764C" w:rsidRDefault="006C764C">
      <w:pPr>
        <w:pStyle w:val="ConsPlusNormal"/>
        <w:spacing w:before="220"/>
        <w:ind w:firstLine="540"/>
        <w:jc w:val="both"/>
      </w:pPr>
      <w:r>
        <w:t xml:space="preserve">3. Инвесторы, реализующие инвестиционные проекты, указанные в </w:t>
      </w:r>
      <w:hyperlink w:anchor="P194" w:history="1">
        <w:r>
          <w:rPr>
            <w:color w:val="0000FF"/>
          </w:rPr>
          <w:t>части 2</w:t>
        </w:r>
      </w:hyperlink>
      <w:r>
        <w:t xml:space="preserve"> настоящей статьи, относятся к числу инвесторов, работающих в режиме наибольшего благоприятствования, при соблюдении следующих условий:</w:t>
      </w:r>
    </w:p>
    <w:p w:rsidR="006C764C" w:rsidRDefault="006C764C">
      <w:pPr>
        <w:pStyle w:val="ConsPlusNormal"/>
        <w:spacing w:before="220"/>
        <w:ind w:firstLine="540"/>
        <w:jc w:val="both"/>
      </w:pPr>
      <w:r>
        <w:t>1) инвестиционный проект должен отвечать следующим критериям:</w:t>
      </w:r>
    </w:p>
    <w:p w:rsidR="006C764C" w:rsidRDefault="006C764C">
      <w:pPr>
        <w:pStyle w:val="ConsPlusNormal"/>
        <w:spacing w:before="220"/>
        <w:ind w:firstLine="540"/>
        <w:jc w:val="both"/>
      </w:pPr>
      <w:r>
        <w:t>а) быть коммерчески эффективным, то есть:</w:t>
      </w:r>
    </w:p>
    <w:p w:rsidR="006C764C" w:rsidRDefault="006C764C">
      <w:pPr>
        <w:pStyle w:val="ConsPlusNormal"/>
        <w:spacing w:before="220"/>
        <w:ind w:firstLine="540"/>
        <w:jc w:val="both"/>
      </w:pPr>
      <w:r>
        <w:t>иметь положительное значение показателя чистого приведенного дохода (NPV &gt; 0);</w:t>
      </w:r>
    </w:p>
    <w:p w:rsidR="006C764C" w:rsidRDefault="006C764C">
      <w:pPr>
        <w:pStyle w:val="ConsPlusNormal"/>
        <w:spacing w:before="220"/>
        <w:ind w:firstLine="540"/>
        <w:jc w:val="both"/>
      </w:pPr>
      <w:r>
        <w:t>показатель внутренней нормы доходности (IRR) должен быть выше коэффициента дисконтирования;</w:t>
      </w:r>
    </w:p>
    <w:p w:rsidR="006C764C" w:rsidRDefault="006C764C">
      <w:pPr>
        <w:pStyle w:val="ConsPlusNormal"/>
        <w:spacing w:before="220"/>
        <w:ind w:firstLine="540"/>
        <w:jc w:val="both"/>
      </w:pPr>
      <w:r>
        <w:lastRenderedPageBreak/>
        <w:t>срок окупаемости проекта (РР) не должен превышать:</w:t>
      </w:r>
    </w:p>
    <w:p w:rsidR="006C764C" w:rsidRDefault="006C764C">
      <w:pPr>
        <w:pStyle w:val="ConsPlusNormal"/>
        <w:jc w:val="both"/>
      </w:pPr>
      <w:r>
        <w:t xml:space="preserve">(в ред. </w:t>
      </w:r>
      <w:hyperlink r:id="rId95" w:history="1">
        <w:r>
          <w:rPr>
            <w:color w:val="0000FF"/>
          </w:rPr>
          <w:t>Закона</w:t>
        </w:r>
      </w:hyperlink>
      <w:r>
        <w:t xml:space="preserve"> Курской области от 17.07.2013 N 58-ЗКО)</w:t>
      </w:r>
    </w:p>
    <w:p w:rsidR="006C764C" w:rsidRDefault="006C764C">
      <w:pPr>
        <w:pStyle w:val="ConsPlusNormal"/>
        <w:spacing w:before="220"/>
        <w:ind w:firstLine="540"/>
        <w:jc w:val="both"/>
      </w:pPr>
      <w:r>
        <w:t>по проектам, предусматривающим осуществление строительно-монтажных работ, - десять лет;</w:t>
      </w:r>
    </w:p>
    <w:p w:rsidR="006C764C" w:rsidRDefault="006C764C">
      <w:pPr>
        <w:pStyle w:val="ConsPlusNormal"/>
        <w:jc w:val="both"/>
      </w:pPr>
      <w:r>
        <w:t xml:space="preserve">(в ред. </w:t>
      </w:r>
      <w:hyperlink r:id="rId96" w:history="1">
        <w:r>
          <w:rPr>
            <w:color w:val="0000FF"/>
          </w:rPr>
          <w:t>Закона</w:t>
        </w:r>
      </w:hyperlink>
      <w:r>
        <w:t xml:space="preserve"> Курской области от 17.07.2013 N 58-ЗКО)</w:t>
      </w:r>
    </w:p>
    <w:p w:rsidR="006C764C" w:rsidRDefault="006C764C">
      <w:pPr>
        <w:pStyle w:val="ConsPlusNormal"/>
        <w:spacing w:before="220"/>
        <w:ind w:firstLine="540"/>
        <w:jc w:val="both"/>
      </w:pPr>
      <w:r>
        <w:t>по проектам, не предусматривающим осуществления строительно-монтажных работ, - семь лет;</w:t>
      </w:r>
    </w:p>
    <w:p w:rsidR="006C764C" w:rsidRDefault="006C764C">
      <w:pPr>
        <w:pStyle w:val="ConsPlusNormal"/>
        <w:jc w:val="both"/>
      </w:pPr>
      <w:r>
        <w:t xml:space="preserve">(в ред. </w:t>
      </w:r>
      <w:hyperlink r:id="rId97" w:history="1">
        <w:r>
          <w:rPr>
            <w:color w:val="0000FF"/>
          </w:rPr>
          <w:t>Закона</w:t>
        </w:r>
      </w:hyperlink>
      <w:r>
        <w:t xml:space="preserve"> Курской области от 17.07.2013 N 58-ЗКО)</w:t>
      </w:r>
    </w:p>
    <w:p w:rsidR="006C764C" w:rsidRDefault="006C764C">
      <w:pPr>
        <w:pStyle w:val="ConsPlusNormal"/>
        <w:spacing w:before="220"/>
        <w:ind w:firstLine="540"/>
        <w:jc w:val="both"/>
      </w:pPr>
      <w:r>
        <w:t>б) иметь бюджетную эффективность, то есть дополнительные дисконтированные доходы консолидированного бюджета Курской области от поступления налоговых платежей в ходе реализации инвестиционного проекта за период прямого прогнозирования денежных потоков инвестиционного проекта (10 лет) должны превышать дисконтированную величину налогов, подлежащую льготированию, за тот же период, при этом значение коэффициента дисконтирования не должно быть ниже нормы дисконта, установленной на уровне средневзвешенной стоимости капитала (WACC), которая рассчитывается по формуле:</w:t>
      </w:r>
    </w:p>
    <w:p w:rsidR="006C764C" w:rsidRDefault="006C764C">
      <w:pPr>
        <w:pStyle w:val="ConsPlusNormal"/>
        <w:jc w:val="both"/>
      </w:pPr>
    </w:p>
    <w:p w:rsidR="006C764C" w:rsidRDefault="006C764C">
      <w:pPr>
        <w:pStyle w:val="ConsPlusNormal"/>
        <w:ind w:firstLine="540"/>
        <w:jc w:val="both"/>
      </w:pPr>
      <w:r w:rsidRPr="003C0200">
        <w:rPr>
          <w:position w:val="-23"/>
        </w:rPr>
        <w:pict>
          <v:shape id="_x0000_i1025" style="width:2in;height:33.75pt" coordsize="" o:spt="100" adj="0,,0" path="" filled="f" stroked="f">
            <v:stroke joinstyle="miter"/>
            <v:imagedata r:id="rId98" o:title="base_23969_81596_32768"/>
            <v:formulas/>
            <v:path o:connecttype="segments"/>
          </v:shape>
        </w:pict>
      </w:r>
    </w:p>
    <w:p w:rsidR="006C764C" w:rsidRDefault="006C764C">
      <w:pPr>
        <w:pStyle w:val="ConsPlusNormal"/>
        <w:ind w:firstLine="540"/>
        <w:jc w:val="both"/>
      </w:pPr>
    </w:p>
    <w:p w:rsidR="006C764C" w:rsidRDefault="006C764C">
      <w:pPr>
        <w:pStyle w:val="ConsPlusNormal"/>
        <w:ind w:firstLine="540"/>
        <w:jc w:val="both"/>
      </w:pPr>
      <w:r>
        <w:t>где:</w:t>
      </w:r>
    </w:p>
    <w:p w:rsidR="006C764C" w:rsidRDefault="006C764C">
      <w:pPr>
        <w:pStyle w:val="ConsPlusNormal"/>
        <w:spacing w:before="220"/>
        <w:ind w:firstLine="540"/>
        <w:jc w:val="both"/>
      </w:pPr>
      <w:r>
        <w:t>WACC - средневзвешенная стоимость капитала, в процентах;</w:t>
      </w:r>
    </w:p>
    <w:p w:rsidR="006C764C" w:rsidRDefault="006C764C">
      <w:pPr>
        <w:pStyle w:val="ConsPlusNormal"/>
        <w:spacing w:before="220"/>
        <w:ind w:firstLine="540"/>
        <w:jc w:val="both"/>
      </w:pPr>
      <w:r>
        <w:t>E - объем собственного капитала;</w:t>
      </w:r>
    </w:p>
    <w:p w:rsidR="006C764C" w:rsidRDefault="006C764C">
      <w:pPr>
        <w:pStyle w:val="ConsPlusNormal"/>
        <w:spacing w:before="220"/>
        <w:ind w:firstLine="540"/>
        <w:jc w:val="both"/>
      </w:pPr>
      <w:r>
        <w:t>r</w:t>
      </w:r>
      <w:r>
        <w:rPr>
          <w:vertAlign w:val="subscript"/>
        </w:rPr>
        <w:t>e</w:t>
      </w:r>
      <w:r>
        <w:t xml:space="preserve"> - доходность собственного капитала по оценке инвестора, но не менее 5 процентов;</w:t>
      </w:r>
    </w:p>
    <w:p w:rsidR="006C764C" w:rsidRDefault="006C764C">
      <w:pPr>
        <w:pStyle w:val="ConsPlusNormal"/>
        <w:spacing w:before="220"/>
        <w:ind w:firstLine="540"/>
        <w:jc w:val="both"/>
      </w:pPr>
      <w:r>
        <w:t>D - объем заемного капитала;</w:t>
      </w:r>
    </w:p>
    <w:p w:rsidR="006C764C" w:rsidRDefault="006C764C">
      <w:pPr>
        <w:pStyle w:val="ConsPlusNormal"/>
        <w:spacing w:before="220"/>
        <w:ind w:firstLine="540"/>
        <w:jc w:val="both"/>
      </w:pPr>
      <w:r>
        <w:t>r</w:t>
      </w:r>
      <w:r>
        <w:rPr>
          <w:vertAlign w:val="subscript"/>
        </w:rPr>
        <w:t>d</w:t>
      </w:r>
      <w:r>
        <w:t xml:space="preserve"> - процентная ставка по заемным средствам (или средневзвешенная ставка по заемным средствам в случае использования нескольких источников заемных средств с разными процентными ставками);</w:t>
      </w:r>
    </w:p>
    <w:p w:rsidR="006C764C" w:rsidRDefault="006C764C">
      <w:pPr>
        <w:pStyle w:val="ConsPlusNormal"/>
        <w:jc w:val="both"/>
      </w:pPr>
      <w:r>
        <w:t xml:space="preserve">(пп. "б" в ред. </w:t>
      </w:r>
      <w:hyperlink r:id="rId99" w:history="1">
        <w:r>
          <w:rPr>
            <w:color w:val="0000FF"/>
          </w:rPr>
          <w:t>Закона</w:t>
        </w:r>
      </w:hyperlink>
      <w:r>
        <w:t xml:space="preserve"> Курской области от 28.05.2018 N 23-ЗКО)</w:t>
      </w:r>
    </w:p>
    <w:p w:rsidR="006C764C" w:rsidRDefault="006C764C">
      <w:pPr>
        <w:pStyle w:val="ConsPlusNormal"/>
        <w:spacing w:before="220"/>
        <w:ind w:firstLine="540"/>
        <w:jc w:val="both"/>
      </w:pPr>
      <w:r>
        <w:t xml:space="preserve">2) исключен. - </w:t>
      </w:r>
      <w:hyperlink r:id="rId100" w:history="1">
        <w:r>
          <w:rPr>
            <w:color w:val="0000FF"/>
          </w:rPr>
          <w:t>Закон</w:t>
        </w:r>
      </w:hyperlink>
      <w:r>
        <w:t xml:space="preserve"> Курской области от 17.07.2013 N 58-ЗКО;</w:t>
      </w:r>
    </w:p>
    <w:p w:rsidR="006C764C" w:rsidRDefault="006C764C">
      <w:pPr>
        <w:pStyle w:val="ConsPlusNormal"/>
        <w:spacing w:before="220"/>
        <w:ind w:firstLine="540"/>
        <w:jc w:val="both"/>
      </w:pPr>
      <w:r>
        <w:t xml:space="preserve">3) организации, реализующие инвестиционные проекты, указанные в </w:t>
      </w:r>
      <w:hyperlink w:anchor="P194" w:history="1">
        <w:r>
          <w:rPr>
            <w:color w:val="0000FF"/>
          </w:rPr>
          <w:t>части 2</w:t>
        </w:r>
      </w:hyperlink>
      <w:r>
        <w:t xml:space="preserve"> настоящей статьи, на дату обращения в Администрацию Курской области не должны иметь задолженность по налоговым платежам в бюджетную систему Российской Федерации.</w:t>
      </w:r>
    </w:p>
    <w:p w:rsidR="006C764C" w:rsidRDefault="006C764C">
      <w:pPr>
        <w:pStyle w:val="ConsPlusNormal"/>
        <w:jc w:val="both"/>
      </w:pPr>
      <w:r>
        <w:t xml:space="preserve">(в ред. </w:t>
      </w:r>
      <w:hyperlink r:id="rId101" w:history="1">
        <w:r>
          <w:rPr>
            <w:color w:val="0000FF"/>
          </w:rPr>
          <w:t>Закона</w:t>
        </w:r>
      </w:hyperlink>
      <w:r>
        <w:t xml:space="preserve"> Курской области от 10.12.2008 N 107-ЗКО)</w:t>
      </w:r>
    </w:p>
    <w:p w:rsidR="006C764C" w:rsidRDefault="006C764C">
      <w:pPr>
        <w:pStyle w:val="ConsPlusNormal"/>
        <w:spacing w:before="220"/>
        <w:ind w:firstLine="540"/>
        <w:jc w:val="both"/>
      </w:pPr>
      <w:r>
        <w:t>4. Инвесторы - претенденты на вхождение в режим наибольшего благоприятствования представляют в Администрацию Курской области документы по перечню, установленному Губернатором Курской области, не позднее шести месяцев с даты постановки на баланс организации имущества (части имущества), вновь созданного или приобретенного в ходе реализации инвестиционных проектов.</w:t>
      </w:r>
    </w:p>
    <w:p w:rsidR="006C764C" w:rsidRDefault="006C764C">
      <w:pPr>
        <w:pStyle w:val="ConsPlusNormal"/>
        <w:spacing w:before="220"/>
        <w:ind w:firstLine="540"/>
        <w:jc w:val="both"/>
      </w:pPr>
      <w:r>
        <w:t>Режим наибольшего благоприятствования предоставляется с даты постановки на баланс организации имущества, вновь созданного или приобретенного в ходе реализации инвестиционного проекта.</w:t>
      </w:r>
    </w:p>
    <w:p w:rsidR="006C764C" w:rsidRDefault="006C764C">
      <w:pPr>
        <w:pStyle w:val="ConsPlusNormal"/>
        <w:spacing w:before="220"/>
        <w:ind w:firstLine="540"/>
        <w:jc w:val="both"/>
      </w:pPr>
      <w:r>
        <w:t xml:space="preserve">Если инвестиционный проект предусматривает поэтапный ввод основных средств, то режим наибольшего благоприятствования предоставляется с даты постановки на баланс организации </w:t>
      </w:r>
      <w:r>
        <w:lastRenderedPageBreak/>
        <w:t>части имущества, вновь созданного или приобретенного в ходе реализации первого этапа инвестиционного проекта, и действует по каждому этапу инвестиционного проекта с даты постановки на баланс организации части имущества, вновь созданного или приобретенного в ходе реализации соответствующего этапа инвестиционного проекта. Обращение инвестора по вопросу предоставления режима наибольшего благоприятствования по второму и последующим этапам одного и того же инвестиционного проекта не требуется. При этом срок инвестиционной фазы проекта не должен превышать десяти лет.</w:t>
      </w:r>
    </w:p>
    <w:p w:rsidR="006C764C" w:rsidRDefault="006C764C">
      <w:pPr>
        <w:pStyle w:val="ConsPlusNormal"/>
        <w:spacing w:before="220"/>
        <w:ind w:firstLine="540"/>
        <w:jc w:val="both"/>
      </w:pPr>
      <w:r>
        <w:t xml:space="preserve">Документы, поступившие от инвесторов-претендентов, с заключениями органов исполнительной власти Курской области, предусмотренными порядком рассмотрения органами исполнительной власти Курской области документов инвесторов - претендентов на вхождение в режим наибольшего благоприятствования, направляются на рассмотрение комиссии по оценке эффективности инвестиционных проектов (далее - Комиссия) в соответствии со </w:t>
      </w:r>
      <w:hyperlink w:anchor="P372" w:history="1">
        <w:r>
          <w:rPr>
            <w:color w:val="0000FF"/>
          </w:rPr>
          <w:t>статьей 16.1</w:t>
        </w:r>
      </w:hyperlink>
      <w:r>
        <w:t xml:space="preserve"> настоящего Закона.</w:t>
      </w:r>
    </w:p>
    <w:p w:rsidR="006C764C" w:rsidRDefault="006C764C">
      <w:pPr>
        <w:pStyle w:val="ConsPlusNormal"/>
        <w:jc w:val="both"/>
      </w:pPr>
      <w:r>
        <w:t xml:space="preserve">(часть 4 в ред. </w:t>
      </w:r>
      <w:hyperlink r:id="rId102" w:history="1">
        <w:r>
          <w:rPr>
            <w:color w:val="0000FF"/>
          </w:rPr>
          <w:t>Закона</w:t>
        </w:r>
      </w:hyperlink>
      <w:r>
        <w:t xml:space="preserve"> Курской области от 28.05.2018 N 23-ЗКО)</w:t>
      </w:r>
    </w:p>
    <w:p w:rsidR="006C764C" w:rsidRDefault="006C764C">
      <w:pPr>
        <w:pStyle w:val="ConsPlusNormal"/>
        <w:spacing w:before="220"/>
        <w:ind w:firstLine="540"/>
        <w:jc w:val="both"/>
      </w:pPr>
      <w:r>
        <w:t>5. Отнесение инвесторов, инвестиционные проекты которых соответствуют условиям, установленным настоящей статьей, к числу инвесторов, реализующих инвестиционные проекты в режиме наибольшего благоприятствования, осуществляется путем заключения между инвесторами и Администрацией Курской области инвестиционного соглашения, в котором определяются объем и сроки инвестирования, перечень обязательных показателей, являющихся результатом инвестирования, срок окупаемости проекта, условия, сроки и формы государственной поддержки в соответствии с законодательством Курской области о налогах и сборах и настоящим Законом, формы отчетности, порядок и сроки ее представления, иные взаимные права и обязанности сторон, а также ответственность за неисполнение условий соглашения. Параметры инвестиционного проекта ежегодно уточняются в инвестиционном соглашении в порядке, установленном Губернатором Курской области.</w:t>
      </w:r>
    </w:p>
    <w:p w:rsidR="006C764C" w:rsidRDefault="006C764C">
      <w:pPr>
        <w:pStyle w:val="ConsPlusNormal"/>
        <w:jc w:val="both"/>
      </w:pPr>
      <w:r>
        <w:t xml:space="preserve">(в ред. Законов Курской области от 23.11.2010 </w:t>
      </w:r>
      <w:hyperlink r:id="rId103" w:history="1">
        <w:r>
          <w:rPr>
            <w:color w:val="0000FF"/>
          </w:rPr>
          <w:t>N 100-ЗКО</w:t>
        </w:r>
      </w:hyperlink>
      <w:r>
        <w:t xml:space="preserve">, от 17.07.2013 </w:t>
      </w:r>
      <w:hyperlink r:id="rId104" w:history="1">
        <w:r>
          <w:rPr>
            <w:color w:val="0000FF"/>
          </w:rPr>
          <w:t>N 58-ЗКО</w:t>
        </w:r>
      </w:hyperlink>
      <w:r>
        <w:t>)</w:t>
      </w:r>
    </w:p>
    <w:p w:rsidR="006C764C" w:rsidRDefault="006C764C">
      <w:pPr>
        <w:pStyle w:val="ConsPlusNormal"/>
        <w:spacing w:before="220"/>
        <w:ind w:firstLine="540"/>
        <w:jc w:val="both"/>
      </w:pPr>
      <w:r>
        <w:t>6. Инвесторы, заключившие инвестиционное соглашение, обязаны представлять в Администрацию Курской области отчет о ходе реализации инвестиционного проекта и документы, подтверждающие стоимость введенных в действие основных средств. Перечень представляемых документов, формы отчетности, порядок и сроки ее представления устанавливаются Губернатором Курской области.</w:t>
      </w:r>
    </w:p>
    <w:p w:rsidR="006C764C" w:rsidRDefault="006C764C">
      <w:pPr>
        <w:pStyle w:val="ConsPlusNormal"/>
        <w:jc w:val="both"/>
      </w:pPr>
      <w:r>
        <w:t xml:space="preserve">(в ред. </w:t>
      </w:r>
      <w:hyperlink r:id="rId105" w:history="1">
        <w:r>
          <w:rPr>
            <w:color w:val="0000FF"/>
          </w:rPr>
          <w:t>Закона</w:t>
        </w:r>
      </w:hyperlink>
      <w:r>
        <w:t xml:space="preserve"> Курской области от 10.12.2008 N 107-ЗКО)</w:t>
      </w:r>
    </w:p>
    <w:p w:rsidR="006C764C" w:rsidRDefault="006C764C">
      <w:pPr>
        <w:pStyle w:val="ConsPlusNormal"/>
        <w:spacing w:before="220"/>
        <w:ind w:firstLine="540"/>
        <w:jc w:val="both"/>
      </w:pPr>
      <w:r>
        <w:t xml:space="preserve">7. Действие инвестиционного соглашения прекращается в случае неисполнения инвестором условий, определенных инвестиционным соглашением, и влечет за собой прекращение режима наибольшего благоприятствования и возмещение в областной бюджет в трехмесячный срок со дня прекращения действия инвестиционного соглашения всей суммы недополученных доходов областного бюджета в связи с предоставлением организации-инвестору форм государственной поддержки, установленных абзацами третьим и четвертым </w:t>
      </w:r>
      <w:hyperlink w:anchor="P154" w:history="1">
        <w:r>
          <w:rPr>
            <w:color w:val="0000FF"/>
          </w:rPr>
          <w:t>пункта 3 части 2 статьи 10</w:t>
        </w:r>
      </w:hyperlink>
      <w:r>
        <w:t xml:space="preserve"> настоящего Закона.</w:t>
      </w:r>
    </w:p>
    <w:p w:rsidR="006C764C" w:rsidRDefault="006C764C">
      <w:pPr>
        <w:pStyle w:val="ConsPlusNormal"/>
        <w:spacing w:before="220"/>
        <w:ind w:firstLine="540"/>
        <w:jc w:val="both"/>
      </w:pPr>
      <w:r>
        <w:t>Документ о прекращении действия инвестиционного соглашения и режима наибольшего благоприятствования направляется в налоговый орган по месту постановки инвестора на учет в качестве налогоплательщика.</w:t>
      </w:r>
    </w:p>
    <w:p w:rsidR="006C764C" w:rsidRDefault="006C764C">
      <w:pPr>
        <w:pStyle w:val="ConsPlusNormal"/>
        <w:jc w:val="both"/>
      </w:pPr>
      <w:r>
        <w:t xml:space="preserve">(часть 7 в ред. </w:t>
      </w:r>
      <w:hyperlink r:id="rId106" w:history="1">
        <w:r>
          <w:rPr>
            <w:color w:val="0000FF"/>
          </w:rPr>
          <w:t>Закона</w:t>
        </w:r>
      </w:hyperlink>
      <w:r>
        <w:t xml:space="preserve"> Курской области от 23.11.2010 N 100-ЗКО)</w:t>
      </w:r>
    </w:p>
    <w:p w:rsidR="006C764C" w:rsidRDefault="006C764C">
      <w:pPr>
        <w:pStyle w:val="ConsPlusNormal"/>
        <w:spacing w:before="220"/>
        <w:ind w:firstLine="540"/>
        <w:jc w:val="both"/>
      </w:pPr>
      <w:r>
        <w:t>8. Меры по реализации настоящей статьи устанавливаются Губернатором Курской области.</w:t>
      </w:r>
    </w:p>
    <w:p w:rsidR="006C764C" w:rsidRDefault="006C764C">
      <w:pPr>
        <w:pStyle w:val="ConsPlusNormal"/>
        <w:jc w:val="both"/>
      </w:pPr>
      <w:r>
        <w:t xml:space="preserve">(часть 8 введена </w:t>
      </w:r>
      <w:hyperlink r:id="rId107" w:history="1">
        <w:r>
          <w:rPr>
            <w:color w:val="0000FF"/>
          </w:rPr>
          <w:t>Законом</w:t>
        </w:r>
      </w:hyperlink>
      <w:r>
        <w:t xml:space="preserve"> Курской области от 10.12.2008 N 107-ЗКО)</w:t>
      </w:r>
    </w:p>
    <w:p w:rsidR="006C764C" w:rsidRDefault="006C764C">
      <w:pPr>
        <w:pStyle w:val="ConsPlusNormal"/>
        <w:ind w:firstLine="540"/>
        <w:jc w:val="both"/>
      </w:pPr>
    </w:p>
    <w:p w:rsidR="006C764C" w:rsidRDefault="006C764C">
      <w:pPr>
        <w:pStyle w:val="ConsPlusTitle"/>
        <w:ind w:firstLine="540"/>
        <w:jc w:val="both"/>
        <w:outlineLvl w:val="1"/>
      </w:pPr>
      <w:r>
        <w:t>Статья 11. Основания и условия предоставления инвестиционного налогового кредита</w:t>
      </w:r>
    </w:p>
    <w:p w:rsidR="006C764C" w:rsidRDefault="006C764C">
      <w:pPr>
        <w:pStyle w:val="ConsPlusNormal"/>
        <w:jc w:val="both"/>
      </w:pPr>
      <w:r>
        <w:t xml:space="preserve">(в ред. </w:t>
      </w:r>
      <w:hyperlink r:id="rId108" w:history="1">
        <w:r>
          <w:rPr>
            <w:color w:val="0000FF"/>
          </w:rPr>
          <w:t>Закона</w:t>
        </w:r>
      </w:hyperlink>
      <w:r>
        <w:t xml:space="preserve"> Курской области от 16.06.2005 N 42-ЗКО)</w:t>
      </w:r>
    </w:p>
    <w:p w:rsidR="006C764C" w:rsidRDefault="006C764C">
      <w:pPr>
        <w:pStyle w:val="ConsPlusNormal"/>
        <w:ind w:firstLine="540"/>
        <w:jc w:val="both"/>
      </w:pPr>
    </w:p>
    <w:p w:rsidR="006C764C" w:rsidRDefault="006C764C">
      <w:pPr>
        <w:pStyle w:val="ConsPlusNormal"/>
        <w:ind w:firstLine="540"/>
        <w:jc w:val="both"/>
      </w:pPr>
      <w:r>
        <w:lastRenderedPageBreak/>
        <w:t xml:space="preserve">1. Инвестиционный налоговый кредит предоставляется инвесторам по основаниям и в соответствии с условиями, предусмотренными </w:t>
      </w:r>
      <w:hyperlink r:id="rId109" w:history="1">
        <w:r>
          <w:rPr>
            <w:color w:val="0000FF"/>
          </w:rPr>
          <w:t>статьями 66</w:t>
        </w:r>
      </w:hyperlink>
      <w:r>
        <w:t xml:space="preserve"> - </w:t>
      </w:r>
      <w:hyperlink r:id="rId110" w:history="1">
        <w:r>
          <w:rPr>
            <w:color w:val="0000FF"/>
          </w:rPr>
          <w:t>68</w:t>
        </w:r>
      </w:hyperlink>
      <w:r>
        <w:t xml:space="preserve"> части I Налогового кодекса Российской Федерации.</w:t>
      </w:r>
    </w:p>
    <w:p w:rsidR="006C764C" w:rsidRDefault="006C764C">
      <w:pPr>
        <w:pStyle w:val="ConsPlusNormal"/>
        <w:jc w:val="both"/>
      </w:pPr>
      <w:r>
        <w:t xml:space="preserve">(в ред. </w:t>
      </w:r>
      <w:hyperlink r:id="rId111" w:history="1">
        <w:r>
          <w:rPr>
            <w:color w:val="0000FF"/>
          </w:rPr>
          <w:t>Закона</w:t>
        </w:r>
      </w:hyperlink>
      <w:r>
        <w:t xml:space="preserve"> Курской области от 16.06.2005 N 42-ЗКО)</w:t>
      </w:r>
    </w:p>
    <w:p w:rsidR="006C764C" w:rsidRDefault="006C764C">
      <w:pPr>
        <w:pStyle w:val="ConsPlusNormal"/>
        <w:spacing w:before="220"/>
        <w:ind w:firstLine="540"/>
        <w:jc w:val="both"/>
      </w:pPr>
      <w:r>
        <w:t xml:space="preserve">Дополнительными </w:t>
      </w:r>
      <w:hyperlink r:id="rId112" w:history="1">
        <w:r>
          <w:rPr>
            <w:color w:val="0000FF"/>
          </w:rPr>
          <w:t>основаниями</w:t>
        </w:r>
      </w:hyperlink>
      <w:r>
        <w:t xml:space="preserve"> предоставления инвестиционных налоговых кредитов по региональным налогам являются:</w:t>
      </w:r>
    </w:p>
    <w:p w:rsidR="006C764C" w:rsidRDefault="006C764C">
      <w:pPr>
        <w:pStyle w:val="ConsPlusNormal"/>
        <w:spacing w:before="220"/>
        <w:ind w:firstLine="540"/>
        <w:jc w:val="both"/>
      </w:pPr>
      <w:r>
        <w:t xml:space="preserve">а) к основаниям, указанным в </w:t>
      </w:r>
      <w:hyperlink r:id="rId113" w:history="1">
        <w:r>
          <w:rPr>
            <w:color w:val="0000FF"/>
          </w:rPr>
          <w:t>подпункте 1 пункта 1 статьи 67</w:t>
        </w:r>
      </w:hyperlink>
      <w:r>
        <w:t xml:space="preserve"> Налогового кодекса Российской Федерации:</w:t>
      </w:r>
    </w:p>
    <w:p w:rsidR="006C764C" w:rsidRDefault="006C764C">
      <w:pPr>
        <w:pStyle w:val="ConsPlusNormal"/>
        <w:jc w:val="both"/>
      </w:pPr>
      <w:r>
        <w:t xml:space="preserve">(в ред. </w:t>
      </w:r>
      <w:hyperlink r:id="rId114" w:history="1">
        <w:r>
          <w:rPr>
            <w:color w:val="0000FF"/>
          </w:rPr>
          <w:t>Закона</w:t>
        </w:r>
      </w:hyperlink>
      <w:r>
        <w:t xml:space="preserve"> Курской области от 22.06.2012 N 70-ЗКО)</w:t>
      </w:r>
    </w:p>
    <w:p w:rsidR="006C764C" w:rsidRDefault="006C764C">
      <w:pPr>
        <w:pStyle w:val="ConsPlusNormal"/>
        <w:spacing w:before="220"/>
        <w:ind w:firstLine="540"/>
        <w:jc w:val="both"/>
      </w:pPr>
      <w:r>
        <w:t>строительство нового предприятия (цеха);</w:t>
      </w:r>
    </w:p>
    <w:p w:rsidR="006C764C" w:rsidRDefault="006C764C">
      <w:pPr>
        <w:pStyle w:val="ConsPlusNormal"/>
        <w:spacing w:before="220"/>
        <w:ind w:firstLine="540"/>
        <w:jc w:val="both"/>
      </w:pPr>
      <w:r>
        <w:t>организация нового производства на площадях действующего предприятия (цеха);</w:t>
      </w:r>
    </w:p>
    <w:p w:rsidR="006C764C" w:rsidRDefault="006C764C">
      <w:pPr>
        <w:pStyle w:val="ConsPlusNormal"/>
        <w:spacing w:before="220"/>
        <w:ind w:firstLine="540"/>
        <w:jc w:val="both"/>
      </w:pPr>
      <w:r>
        <w:t xml:space="preserve">б) к основаниям, указанным в </w:t>
      </w:r>
      <w:hyperlink r:id="rId115" w:history="1">
        <w:r>
          <w:rPr>
            <w:color w:val="0000FF"/>
          </w:rPr>
          <w:t>подпункте 2 пункта 1 статьи 67</w:t>
        </w:r>
      </w:hyperlink>
      <w:r>
        <w:t xml:space="preserve"> Налогового кодекса Российской Федерации:</w:t>
      </w:r>
    </w:p>
    <w:p w:rsidR="006C764C" w:rsidRDefault="006C764C">
      <w:pPr>
        <w:pStyle w:val="ConsPlusNormal"/>
        <w:jc w:val="both"/>
      </w:pPr>
      <w:r>
        <w:t xml:space="preserve">(в ред. </w:t>
      </w:r>
      <w:hyperlink r:id="rId116" w:history="1">
        <w:r>
          <w:rPr>
            <w:color w:val="0000FF"/>
          </w:rPr>
          <w:t>Закона</w:t>
        </w:r>
      </w:hyperlink>
      <w:r>
        <w:t xml:space="preserve"> Курской области от 22.06.2012 N 70-ЗКО)</w:t>
      </w:r>
    </w:p>
    <w:p w:rsidR="006C764C" w:rsidRDefault="006C764C">
      <w:pPr>
        <w:pStyle w:val="ConsPlusNormal"/>
        <w:spacing w:before="220"/>
        <w:ind w:firstLine="540"/>
        <w:jc w:val="both"/>
      </w:pPr>
      <w:r>
        <w:t>создание новых видов продукции.</w:t>
      </w:r>
    </w:p>
    <w:p w:rsidR="006C764C" w:rsidRDefault="006C764C">
      <w:pPr>
        <w:pStyle w:val="ConsPlusNormal"/>
        <w:spacing w:before="220"/>
        <w:ind w:firstLine="540"/>
        <w:jc w:val="both"/>
      </w:pPr>
      <w:r>
        <w:t>2. Инвестиционный налоговый кредит предоставляется инвесторам по региональным налогам, налогу на прибыль организаций в части, зачисляемой в областной бюджет.</w:t>
      </w:r>
    </w:p>
    <w:p w:rsidR="006C764C" w:rsidRDefault="006C764C">
      <w:pPr>
        <w:pStyle w:val="ConsPlusNormal"/>
        <w:jc w:val="both"/>
      </w:pPr>
      <w:r>
        <w:t xml:space="preserve">(часть 2 в ред. </w:t>
      </w:r>
      <w:hyperlink r:id="rId117" w:history="1">
        <w:r>
          <w:rPr>
            <w:color w:val="0000FF"/>
          </w:rPr>
          <w:t>Закона</w:t>
        </w:r>
      </w:hyperlink>
      <w:r>
        <w:t xml:space="preserve"> Курской области от 17.07.2013 N 58-ЗКО)</w:t>
      </w:r>
    </w:p>
    <w:p w:rsidR="006C764C" w:rsidRDefault="006C764C">
      <w:pPr>
        <w:pStyle w:val="ConsPlusNormal"/>
        <w:spacing w:before="220"/>
        <w:ind w:firstLine="540"/>
        <w:jc w:val="both"/>
      </w:pPr>
      <w:r>
        <w:t xml:space="preserve">3. Решение об изменении сроков уплаты налогов в областной бюджет в форме инвестиционного налогового кредита в соответствии с Налоговым </w:t>
      </w:r>
      <w:hyperlink r:id="rId118" w:history="1">
        <w:r>
          <w:rPr>
            <w:color w:val="0000FF"/>
          </w:rPr>
          <w:t>кодексом</w:t>
        </w:r>
      </w:hyperlink>
      <w:r>
        <w:t xml:space="preserve"> Российской Федерации принимает орган исполнительной государственной власти Курской области, уполномоченный на реализацию единой государственной экономической политики на территории области. </w:t>
      </w:r>
      <w:hyperlink r:id="rId119" w:history="1">
        <w:r>
          <w:rPr>
            <w:color w:val="0000FF"/>
          </w:rPr>
          <w:t>Порядок</w:t>
        </w:r>
      </w:hyperlink>
      <w:r>
        <w:t xml:space="preserve"> принятия такого решения устанавливается Администрацией Курской области.</w:t>
      </w:r>
    </w:p>
    <w:p w:rsidR="006C764C" w:rsidRDefault="006C764C">
      <w:pPr>
        <w:pStyle w:val="ConsPlusNormal"/>
        <w:jc w:val="both"/>
      </w:pPr>
      <w:r>
        <w:t xml:space="preserve">(часть 3 введена </w:t>
      </w:r>
      <w:hyperlink r:id="rId120" w:history="1">
        <w:r>
          <w:rPr>
            <w:color w:val="0000FF"/>
          </w:rPr>
          <w:t>Законом</w:t>
        </w:r>
      </w:hyperlink>
      <w:r>
        <w:t xml:space="preserve"> Курской области от 23.11.2010 N 100-ЗКО)</w:t>
      </w:r>
    </w:p>
    <w:p w:rsidR="006C764C" w:rsidRDefault="006C764C">
      <w:pPr>
        <w:pStyle w:val="ConsPlusNormal"/>
        <w:ind w:firstLine="540"/>
        <w:jc w:val="both"/>
      </w:pPr>
    </w:p>
    <w:p w:rsidR="006C764C" w:rsidRDefault="006C764C">
      <w:pPr>
        <w:pStyle w:val="ConsPlusTitle"/>
        <w:ind w:firstLine="540"/>
        <w:jc w:val="both"/>
        <w:outlineLvl w:val="1"/>
      </w:pPr>
      <w:r>
        <w:t>Статья 12. Предоставление за счет средств областного бюджета субсидий на возмещение части затрат на уплату процентов по кредитам, привлекаемым инвесторами в кредитных организациях на реализацию инвестиционных проектов</w:t>
      </w:r>
    </w:p>
    <w:p w:rsidR="006C764C" w:rsidRDefault="006C764C">
      <w:pPr>
        <w:pStyle w:val="ConsPlusNormal"/>
        <w:ind w:firstLine="540"/>
        <w:jc w:val="both"/>
      </w:pPr>
      <w:r>
        <w:t xml:space="preserve">(в ред. </w:t>
      </w:r>
      <w:hyperlink r:id="rId121" w:history="1">
        <w:r>
          <w:rPr>
            <w:color w:val="0000FF"/>
          </w:rPr>
          <w:t>Закона</w:t>
        </w:r>
      </w:hyperlink>
      <w:r>
        <w:t xml:space="preserve"> Курской области от 10.12.2008 N 107-ЗКО)</w:t>
      </w:r>
    </w:p>
    <w:p w:rsidR="006C764C" w:rsidRDefault="006C764C">
      <w:pPr>
        <w:pStyle w:val="ConsPlusNormal"/>
        <w:ind w:firstLine="540"/>
        <w:jc w:val="both"/>
      </w:pPr>
    </w:p>
    <w:p w:rsidR="006C764C" w:rsidRDefault="006C764C">
      <w:pPr>
        <w:pStyle w:val="ConsPlusNormal"/>
        <w:ind w:firstLine="540"/>
        <w:jc w:val="both"/>
      </w:pPr>
      <w:r>
        <w:t>Предоставление инвесторам - победителям конкурсных отборов наиболее эффективных инвестиционных проектов за счет средств областного бюджета субсидий на возмещение части затрат на уплату процентов по кредитам, привлекаемым в кредитных организациях на реализацию инвестиционных проектов, осуществляется в случаях и порядке, предусмотренных законом Курской области об областном бюджете на соответствующий финансовый год и принимаемыми в соответствии с ним нормативными правовыми актами Администрации Курской области.</w:t>
      </w:r>
    </w:p>
    <w:p w:rsidR="006C764C" w:rsidRDefault="006C764C">
      <w:pPr>
        <w:pStyle w:val="ConsPlusNormal"/>
        <w:ind w:firstLine="540"/>
        <w:jc w:val="both"/>
      </w:pPr>
    </w:p>
    <w:p w:rsidR="006C764C" w:rsidRDefault="006C764C">
      <w:pPr>
        <w:pStyle w:val="ConsPlusTitle"/>
        <w:ind w:firstLine="540"/>
        <w:jc w:val="both"/>
        <w:outlineLvl w:val="1"/>
      </w:pPr>
      <w:r>
        <w:t>Статья 12.1. Предоставление субсидий за счет средств областного бюджета по лизинговым платежам</w:t>
      </w:r>
    </w:p>
    <w:p w:rsidR="006C764C" w:rsidRDefault="006C764C">
      <w:pPr>
        <w:pStyle w:val="ConsPlusNormal"/>
        <w:ind w:firstLine="540"/>
        <w:jc w:val="both"/>
      </w:pPr>
      <w:r>
        <w:t xml:space="preserve">(введена </w:t>
      </w:r>
      <w:hyperlink r:id="rId122" w:history="1">
        <w:r>
          <w:rPr>
            <w:color w:val="0000FF"/>
          </w:rPr>
          <w:t>Законом</w:t>
        </w:r>
      </w:hyperlink>
      <w:r>
        <w:t xml:space="preserve"> Курской области от 10.12.2008 N 107-ЗКО)</w:t>
      </w:r>
    </w:p>
    <w:p w:rsidR="006C764C" w:rsidRDefault="006C764C">
      <w:pPr>
        <w:pStyle w:val="ConsPlusNormal"/>
        <w:ind w:firstLine="540"/>
        <w:jc w:val="both"/>
      </w:pPr>
    </w:p>
    <w:p w:rsidR="006C764C" w:rsidRDefault="006C764C">
      <w:pPr>
        <w:pStyle w:val="ConsPlusNormal"/>
        <w:ind w:firstLine="540"/>
        <w:jc w:val="both"/>
      </w:pPr>
      <w:r>
        <w:t xml:space="preserve">1. Субсидии за счет средств областного бюджета по лизинговым платежам предоставляются инвесторам, реализующим инвестиционные проекты, предусматривающие организацию или развитие производств, относящихся в соответствии с Общероссийским </w:t>
      </w:r>
      <w:hyperlink r:id="rId123" w:history="1">
        <w:r>
          <w:rPr>
            <w:color w:val="0000FF"/>
          </w:rPr>
          <w:t>классификатором</w:t>
        </w:r>
      </w:hyperlink>
      <w:r>
        <w:t xml:space="preserve"> видов экономической деятельности к </w:t>
      </w:r>
      <w:hyperlink r:id="rId124" w:history="1">
        <w:r>
          <w:rPr>
            <w:color w:val="0000FF"/>
          </w:rPr>
          <w:t>разделу C</w:t>
        </w:r>
      </w:hyperlink>
      <w:r>
        <w:t xml:space="preserve"> "Обрабатывающие производства", кроме кода группировок видов экономической деятельности вид </w:t>
      </w:r>
      <w:hyperlink r:id="rId125" w:history="1">
        <w:r>
          <w:rPr>
            <w:color w:val="0000FF"/>
          </w:rPr>
          <w:t>24.10.13</w:t>
        </w:r>
      </w:hyperlink>
      <w:r>
        <w:t xml:space="preserve"> "Производство продуктов прямого восстановления железной руды и губчатого железа".</w:t>
      </w:r>
    </w:p>
    <w:p w:rsidR="006C764C" w:rsidRDefault="006C764C">
      <w:pPr>
        <w:pStyle w:val="ConsPlusNormal"/>
        <w:jc w:val="both"/>
      </w:pPr>
      <w:r>
        <w:lastRenderedPageBreak/>
        <w:t xml:space="preserve">(в ред. </w:t>
      </w:r>
      <w:hyperlink r:id="rId126" w:history="1">
        <w:r>
          <w:rPr>
            <w:color w:val="0000FF"/>
          </w:rPr>
          <w:t>Закона</w:t>
        </w:r>
      </w:hyperlink>
      <w:r>
        <w:t xml:space="preserve"> Курской области от 15.05.2017 N 21-ЗКО)</w:t>
      </w:r>
    </w:p>
    <w:p w:rsidR="006C764C" w:rsidRDefault="006C764C">
      <w:pPr>
        <w:pStyle w:val="ConsPlusNormal"/>
        <w:spacing w:before="220"/>
        <w:ind w:firstLine="540"/>
        <w:jc w:val="both"/>
      </w:pPr>
      <w:r>
        <w:t>2. Предоставление инвесторам - победителям конкурсных отборов наиболее эффективных инвестиционных проектов субсидий за счет средств областного бюджета на возмещение части затрат на уплату процентов по кредитам, привлекаемым в кредитных организациях на уплату лизинговых платежей за оборудование, приобретаемое по лизингу на условиях последующего выкупа данного оборудования для реализации инвестиционного проекта, или субсидий на возмещение лизингополучателю части затрат на уплату лизинговых платежей за оборудование, приобретенное по лизингу на условиях последующего выкупа данного оборудования для реализации инвестиционного проекта, осуществляется в случаях и порядке, предусмотренных законом о бюджете Курской области об областном бюджете на соответствующий финансовый год и принимаемыми в соответствии с ним нормативными правовыми актами Администрации Курской области.</w:t>
      </w:r>
    </w:p>
    <w:p w:rsidR="006C764C" w:rsidRDefault="006C764C">
      <w:pPr>
        <w:pStyle w:val="ConsPlusNormal"/>
        <w:ind w:firstLine="540"/>
        <w:jc w:val="both"/>
      </w:pPr>
    </w:p>
    <w:p w:rsidR="006C764C" w:rsidRDefault="006C764C">
      <w:pPr>
        <w:pStyle w:val="ConsPlusTitle"/>
        <w:ind w:firstLine="540"/>
        <w:jc w:val="both"/>
        <w:outlineLvl w:val="1"/>
      </w:pPr>
      <w:r>
        <w:t xml:space="preserve">Статья 13. Утратила силу. - </w:t>
      </w:r>
      <w:hyperlink r:id="rId127" w:history="1">
        <w:r>
          <w:rPr>
            <w:color w:val="0000FF"/>
          </w:rPr>
          <w:t>Закон</w:t>
        </w:r>
      </w:hyperlink>
      <w:r>
        <w:t xml:space="preserve"> Курской области от 05.12.2014 N 89-ЗКО.</w:t>
      </w:r>
    </w:p>
    <w:p w:rsidR="006C764C" w:rsidRDefault="006C764C">
      <w:pPr>
        <w:pStyle w:val="ConsPlusNormal"/>
        <w:ind w:firstLine="540"/>
        <w:jc w:val="both"/>
      </w:pPr>
    </w:p>
    <w:p w:rsidR="006C764C" w:rsidRDefault="006C764C">
      <w:pPr>
        <w:pStyle w:val="ConsPlusTitle"/>
        <w:ind w:firstLine="540"/>
        <w:jc w:val="both"/>
        <w:outlineLvl w:val="1"/>
      </w:pPr>
      <w:r>
        <w:t>Статья 14. Порядок предоставления государственных гарантий Курской области инвесторам</w:t>
      </w:r>
    </w:p>
    <w:p w:rsidR="006C764C" w:rsidRDefault="006C764C">
      <w:pPr>
        <w:pStyle w:val="ConsPlusNormal"/>
        <w:ind w:firstLine="540"/>
        <w:jc w:val="both"/>
      </w:pPr>
      <w:r>
        <w:t xml:space="preserve">(в ред. </w:t>
      </w:r>
      <w:hyperlink r:id="rId128" w:history="1">
        <w:r>
          <w:rPr>
            <w:color w:val="0000FF"/>
          </w:rPr>
          <w:t>Закона</w:t>
        </w:r>
      </w:hyperlink>
      <w:r>
        <w:t xml:space="preserve"> Курской области от 10.12.2008 N 107-ЗКО)</w:t>
      </w:r>
    </w:p>
    <w:p w:rsidR="006C764C" w:rsidRDefault="006C764C">
      <w:pPr>
        <w:pStyle w:val="ConsPlusNormal"/>
        <w:ind w:firstLine="540"/>
        <w:jc w:val="both"/>
      </w:pPr>
    </w:p>
    <w:p w:rsidR="006C764C" w:rsidRDefault="006C764C">
      <w:pPr>
        <w:pStyle w:val="ConsPlusNormal"/>
        <w:ind w:firstLine="540"/>
        <w:jc w:val="both"/>
      </w:pPr>
      <w:r>
        <w:t>1. Государственные гарантии Курской области предоставляются инвесторам, проекты которых были признаны победителями конкурсов по отбору наиболее эффективных инвестиционных проектов.</w:t>
      </w:r>
    </w:p>
    <w:p w:rsidR="006C764C" w:rsidRDefault="006C764C">
      <w:pPr>
        <w:pStyle w:val="ConsPlusNormal"/>
        <w:spacing w:before="220"/>
        <w:ind w:firstLine="540"/>
        <w:jc w:val="both"/>
      </w:pPr>
      <w:r>
        <w:t xml:space="preserve">2. Предоставление государственной гарантии Курской области инвесторам осуществляется на основании закона Курской области об областном бюджете на соответствующий финансовый год, решения Администрации Курской области, договора о предоставлении государственной гарантии Курской области при соблюдении условий, установленных Бюджетным </w:t>
      </w:r>
      <w:hyperlink r:id="rId129" w:history="1">
        <w:r>
          <w:rPr>
            <w:color w:val="0000FF"/>
          </w:rPr>
          <w:t>кодексом</w:t>
        </w:r>
      </w:hyperlink>
      <w:r>
        <w:t xml:space="preserve"> Российской Федерации, в предусмотренном </w:t>
      </w:r>
      <w:hyperlink r:id="rId130" w:history="1">
        <w:r>
          <w:rPr>
            <w:color w:val="0000FF"/>
          </w:rPr>
          <w:t>Законом</w:t>
        </w:r>
      </w:hyperlink>
      <w:r>
        <w:t xml:space="preserve"> Курской области "Об управлении государственным долгом Курской области" порядке.</w:t>
      </w:r>
    </w:p>
    <w:p w:rsidR="006C764C" w:rsidRDefault="006C764C">
      <w:pPr>
        <w:pStyle w:val="ConsPlusNormal"/>
        <w:spacing w:before="220"/>
        <w:ind w:firstLine="540"/>
        <w:jc w:val="both"/>
      </w:pPr>
      <w:r>
        <w:t>3. Конкурсный отбор наиболее эффективных инвестиционных проектов, победителям которого предоставляются государственные гарантии Курской области, осуществляется в порядке, установленном настоящим Законом.</w:t>
      </w:r>
    </w:p>
    <w:p w:rsidR="006C764C" w:rsidRDefault="006C764C">
      <w:pPr>
        <w:pStyle w:val="ConsPlusNormal"/>
        <w:ind w:firstLine="540"/>
        <w:jc w:val="both"/>
      </w:pPr>
    </w:p>
    <w:p w:rsidR="006C764C" w:rsidRDefault="006C764C">
      <w:pPr>
        <w:pStyle w:val="ConsPlusTitle"/>
        <w:ind w:firstLine="540"/>
        <w:jc w:val="both"/>
        <w:outlineLvl w:val="1"/>
      </w:pPr>
      <w:r>
        <w:t>Статья 14.1. Порядок предоставления имущества области в залог для обеспечения обязательств инвесторов перед кредитными организациями по привлекаемым кредитам на реализацию инвестиционных проектов</w:t>
      </w:r>
    </w:p>
    <w:p w:rsidR="006C764C" w:rsidRDefault="006C764C">
      <w:pPr>
        <w:pStyle w:val="ConsPlusNormal"/>
        <w:ind w:firstLine="540"/>
        <w:jc w:val="both"/>
      </w:pPr>
      <w:r>
        <w:t xml:space="preserve">(введена </w:t>
      </w:r>
      <w:hyperlink r:id="rId131" w:history="1">
        <w:r>
          <w:rPr>
            <w:color w:val="0000FF"/>
          </w:rPr>
          <w:t>Законом</w:t>
        </w:r>
      </w:hyperlink>
      <w:r>
        <w:t xml:space="preserve"> Курской области от 17.07.2008 N 37-ЗКО)</w:t>
      </w:r>
    </w:p>
    <w:p w:rsidR="006C764C" w:rsidRDefault="006C764C">
      <w:pPr>
        <w:pStyle w:val="ConsPlusNormal"/>
        <w:ind w:firstLine="540"/>
        <w:jc w:val="both"/>
      </w:pPr>
    </w:p>
    <w:p w:rsidR="006C764C" w:rsidRDefault="006C764C">
      <w:pPr>
        <w:pStyle w:val="ConsPlusNormal"/>
        <w:ind w:firstLine="540"/>
        <w:jc w:val="both"/>
      </w:pPr>
      <w:r>
        <w:t>1. Имущество области предоставляется кредитным организациям в обеспечение обязательств инвесторов - победителей конкурсных отборов наиболее эффективных инвестиционных проектов (далее - инвесторы) по кредитным ресурсам, привлекаемым на реализацию данных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w:t>
      </w:r>
    </w:p>
    <w:p w:rsidR="006C764C" w:rsidRDefault="006C764C">
      <w:pPr>
        <w:pStyle w:val="ConsPlusNormal"/>
        <w:jc w:val="both"/>
      </w:pPr>
      <w:r>
        <w:t xml:space="preserve">(в ред. </w:t>
      </w:r>
      <w:hyperlink r:id="rId132" w:history="1">
        <w:r>
          <w:rPr>
            <w:color w:val="0000FF"/>
          </w:rPr>
          <w:t>Закона</w:t>
        </w:r>
      </w:hyperlink>
      <w:r>
        <w:t xml:space="preserve"> Курской области от 10.12.2008 N 107-ЗКО)</w:t>
      </w:r>
    </w:p>
    <w:p w:rsidR="006C764C" w:rsidRDefault="006C764C">
      <w:pPr>
        <w:pStyle w:val="ConsPlusNormal"/>
        <w:spacing w:before="220"/>
        <w:ind w:firstLine="540"/>
        <w:jc w:val="both"/>
      </w:pPr>
      <w:r>
        <w:t>2. По обязательствам инвесторов, инвестиционные проекты которых были определены победителями по ранее проведенным конкурсам по отбору наиболее эффективных инвестиционных проектов, и, вследствие этого, обеспечены государственными гарантиями Курской области (далее - гарантия), предоставленными кредитным организациям в соответствии с законодательством Российской Федерации и по согласованию с данными кредитными организациями может быть произведена замена указанного способа обеспечения обязательств на залог имущества области, при следующих условиях:</w:t>
      </w:r>
    </w:p>
    <w:p w:rsidR="006C764C" w:rsidRDefault="006C764C">
      <w:pPr>
        <w:pStyle w:val="ConsPlusNormal"/>
        <w:spacing w:before="220"/>
        <w:ind w:firstLine="540"/>
        <w:jc w:val="both"/>
      </w:pPr>
      <w:r>
        <w:lastRenderedPageBreak/>
        <w:t>а) договор залога заключается на оставшийся срок действия гарантии;</w:t>
      </w:r>
    </w:p>
    <w:p w:rsidR="006C764C" w:rsidRDefault="006C764C">
      <w:pPr>
        <w:pStyle w:val="ConsPlusNormal"/>
        <w:spacing w:before="220"/>
        <w:ind w:firstLine="540"/>
        <w:jc w:val="both"/>
      </w:pPr>
      <w:r>
        <w:t>б) оценочная суммарная стоимость имущества области, передаваемого в залог, в зависимости от условий гарантии должна быть не более суммы неисполненных обязательств инвестора, обеспеченных гарантией, на момент замены способа их обеспечения исполнения, но и не более суммы, на которую выдана гарантия;</w:t>
      </w:r>
    </w:p>
    <w:p w:rsidR="006C764C" w:rsidRDefault="006C764C">
      <w:pPr>
        <w:pStyle w:val="ConsPlusNormal"/>
        <w:spacing w:before="220"/>
        <w:ind w:firstLine="540"/>
        <w:jc w:val="both"/>
      </w:pPr>
      <w:r>
        <w:t xml:space="preserve">в) заключения с инвестором договора о предоставлении указанной в настоящей статье формы государственной поддержки в соответствии со </w:t>
      </w:r>
      <w:hyperlink w:anchor="P335" w:history="1">
        <w:r>
          <w:rPr>
            <w:color w:val="0000FF"/>
          </w:rPr>
          <w:t>статьей 16</w:t>
        </w:r>
      </w:hyperlink>
      <w:r>
        <w:t xml:space="preserve"> настоящего Закона;</w:t>
      </w:r>
    </w:p>
    <w:p w:rsidR="006C764C" w:rsidRDefault="006C764C">
      <w:pPr>
        <w:pStyle w:val="ConsPlusNormal"/>
        <w:spacing w:before="220"/>
        <w:ind w:firstLine="540"/>
        <w:jc w:val="both"/>
      </w:pPr>
      <w:r>
        <w:t>г) при наличии в гарантии права требования Курской области к инвестору о возмещении сумм, уплаченных Курской областью бенефициару по гарантии, в договоре с инвестором на предоставление государственной поддержки в форме обеспечения его обязательств перед кредитной организацией залогом имущества области должно быть также предусмотрено право Курской области на возмещение ущерба в порядке регресса в случае обращения взыскания на заложенное имущество;</w:t>
      </w:r>
    </w:p>
    <w:p w:rsidR="006C764C" w:rsidRDefault="006C764C">
      <w:pPr>
        <w:pStyle w:val="ConsPlusNormal"/>
        <w:spacing w:before="220"/>
        <w:ind w:firstLine="540"/>
        <w:jc w:val="both"/>
      </w:pPr>
      <w:r>
        <w:t>д) прекращения обязательств Курской области перед бенефициаром по гарантии;</w:t>
      </w:r>
    </w:p>
    <w:p w:rsidR="006C764C" w:rsidRDefault="006C764C">
      <w:pPr>
        <w:pStyle w:val="ConsPlusNormal"/>
        <w:spacing w:before="220"/>
        <w:ind w:firstLine="540"/>
        <w:jc w:val="both"/>
      </w:pPr>
      <w:r>
        <w:t xml:space="preserve">е) - ж) исключены. - </w:t>
      </w:r>
      <w:hyperlink r:id="rId133" w:history="1">
        <w:r>
          <w:rPr>
            <w:color w:val="0000FF"/>
          </w:rPr>
          <w:t>Закон</w:t>
        </w:r>
      </w:hyperlink>
      <w:r>
        <w:t xml:space="preserve"> Курской области от 14.09.2009 N 59-ЗКО.</w:t>
      </w:r>
    </w:p>
    <w:p w:rsidR="006C764C" w:rsidRDefault="006C764C">
      <w:pPr>
        <w:pStyle w:val="ConsPlusNormal"/>
        <w:spacing w:before="220"/>
        <w:ind w:firstLine="540"/>
        <w:jc w:val="both"/>
      </w:pPr>
      <w:r>
        <w:t>Проведение дополнительных конкурсных процедур при этом не требуется.</w:t>
      </w:r>
    </w:p>
    <w:p w:rsidR="006C764C" w:rsidRDefault="006C764C">
      <w:pPr>
        <w:pStyle w:val="ConsPlusNormal"/>
        <w:spacing w:before="220"/>
        <w:ind w:firstLine="540"/>
        <w:jc w:val="both"/>
      </w:pPr>
      <w:r>
        <w:t>3. Залогодателем имущества области выступает Администрация Курской области в лице органа исполнительной власти области, уполномоченного на управление и распоряжение государственной собственностью Курской области.</w:t>
      </w:r>
    </w:p>
    <w:p w:rsidR="006C764C" w:rsidRDefault="006C764C">
      <w:pPr>
        <w:pStyle w:val="ConsPlusNormal"/>
        <w:spacing w:before="220"/>
        <w:ind w:firstLine="540"/>
        <w:jc w:val="both"/>
      </w:pPr>
      <w:r>
        <w:t>Залогодержателем имущества области является кредитная организация, предоставляющая кредитные средства инвесторам для реализации инвестиционных проектов, в том числе кредитные средства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w:t>
      </w:r>
    </w:p>
    <w:p w:rsidR="006C764C" w:rsidRDefault="006C764C">
      <w:pPr>
        <w:pStyle w:val="ConsPlusNormal"/>
        <w:jc w:val="both"/>
      </w:pPr>
      <w:r>
        <w:t xml:space="preserve">(в ред. </w:t>
      </w:r>
      <w:hyperlink r:id="rId134" w:history="1">
        <w:r>
          <w:rPr>
            <w:color w:val="0000FF"/>
          </w:rPr>
          <w:t>Закона</w:t>
        </w:r>
      </w:hyperlink>
      <w:r>
        <w:t xml:space="preserve"> Курской области от 10.12.2008 N 107-ЗКО)</w:t>
      </w:r>
    </w:p>
    <w:p w:rsidR="006C764C" w:rsidRDefault="006C764C">
      <w:pPr>
        <w:pStyle w:val="ConsPlusNormal"/>
        <w:spacing w:before="220"/>
        <w:ind w:firstLine="540"/>
        <w:jc w:val="both"/>
      </w:pPr>
      <w:r>
        <w:t>Лицом, в интересах которого предоставляется залог в соответствии с настоящим Законом, является инвестор.</w:t>
      </w:r>
    </w:p>
    <w:p w:rsidR="006C764C" w:rsidRDefault="006C764C">
      <w:pPr>
        <w:pStyle w:val="ConsPlusNormal"/>
        <w:spacing w:before="220"/>
        <w:ind w:firstLine="540"/>
        <w:jc w:val="both"/>
      </w:pPr>
      <w:r>
        <w:t>4. Предоставление в залог имущества области производится при условии:</w:t>
      </w:r>
    </w:p>
    <w:p w:rsidR="006C764C" w:rsidRDefault="006C764C">
      <w:pPr>
        <w:pStyle w:val="ConsPlusNormal"/>
        <w:spacing w:before="220"/>
        <w:ind w:firstLine="540"/>
        <w:jc w:val="both"/>
      </w:pPr>
      <w:r>
        <w:t>а) отсутствия у инвестора просроченной задолженности по денежным обязательствам перед Курской областью;</w:t>
      </w:r>
    </w:p>
    <w:p w:rsidR="006C764C" w:rsidRDefault="006C764C">
      <w:pPr>
        <w:pStyle w:val="ConsPlusNormal"/>
        <w:jc w:val="both"/>
      </w:pPr>
      <w:r>
        <w:t xml:space="preserve">(в ред. </w:t>
      </w:r>
      <w:hyperlink r:id="rId135" w:history="1">
        <w:r>
          <w:rPr>
            <w:color w:val="0000FF"/>
          </w:rPr>
          <w:t>Закона</w:t>
        </w:r>
      </w:hyperlink>
      <w:r>
        <w:t xml:space="preserve"> Курской области от 14.09.2009 N 59-ЗКО)</w:t>
      </w:r>
    </w:p>
    <w:p w:rsidR="006C764C" w:rsidRDefault="006C764C">
      <w:pPr>
        <w:pStyle w:val="ConsPlusNormal"/>
        <w:spacing w:before="220"/>
        <w:ind w:firstLine="540"/>
        <w:jc w:val="both"/>
      </w:pPr>
      <w:r>
        <w:t>б) отсутствия у инвестора неурегулированных обязательств по ранее предоставленным государственным гарантиям Курской области;</w:t>
      </w:r>
    </w:p>
    <w:p w:rsidR="006C764C" w:rsidRDefault="006C764C">
      <w:pPr>
        <w:pStyle w:val="ConsPlusNormal"/>
        <w:jc w:val="both"/>
      </w:pPr>
      <w:r>
        <w:t xml:space="preserve">(в ред. </w:t>
      </w:r>
      <w:hyperlink r:id="rId136" w:history="1">
        <w:r>
          <w:rPr>
            <w:color w:val="0000FF"/>
          </w:rPr>
          <w:t>Закона</w:t>
        </w:r>
      </w:hyperlink>
      <w:r>
        <w:t xml:space="preserve"> Курской области от 14.09.2009 N 59-ЗКО)</w:t>
      </w:r>
    </w:p>
    <w:p w:rsidR="006C764C" w:rsidRDefault="006C764C">
      <w:pPr>
        <w:pStyle w:val="ConsPlusNormal"/>
        <w:spacing w:before="220"/>
        <w:ind w:firstLine="540"/>
        <w:jc w:val="both"/>
      </w:pPr>
      <w:r>
        <w:t>в) отсутствия у инвестора задолженности по обязательным платежам в бюджетную систему Российской Федерации;</w:t>
      </w:r>
    </w:p>
    <w:p w:rsidR="006C764C" w:rsidRDefault="006C764C">
      <w:pPr>
        <w:pStyle w:val="ConsPlusNormal"/>
        <w:spacing w:before="220"/>
        <w:ind w:firstLine="540"/>
        <w:jc w:val="both"/>
      </w:pPr>
      <w:r>
        <w:t xml:space="preserve">г) утратил силу. - </w:t>
      </w:r>
      <w:hyperlink r:id="rId137" w:history="1">
        <w:r>
          <w:rPr>
            <w:color w:val="0000FF"/>
          </w:rPr>
          <w:t>Закон</w:t>
        </w:r>
      </w:hyperlink>
      <w:r>
        <w:t xml:space="preserve"> Курской области от 05.11.2019 N 93-ЗКО;</w:t>
      </w:r>
    </w:p>
    <w:p w:rsidR="006C764C" w:rsidRDefault="006C764C">
      <w:pPr>
        <w:pStyle w:val="ConsPlusNormal"/>
        <w:spacing w:before="220"/>
        <w:ind w:firstLine="540"/>
        <w:jc w:val="both"/>
      </w:pPr>
      <w:r>
        <w:t xml:space="preserve">д) - ж) исключены. - </w:t>
      </w:r>
      <w:hyperlink r:id="rId138" w:history="1">
        <w:r>
          <w:rPr>
            <w:color w:val="0000FF"/>
          </w:rPr>
          <w:t>Закон</w:t>
        </w:r>
      </w:hyperlink>
      <w:r>
        <w:t xml:space="preserve"> Курской области от 14.09.2009 N 59-ЗКО.</w:t>
      </w:r>
    </w:p>
    <w:p w:rsidR="006C764C" w:rsidRDefault="006C764C">
      <w:pPr>
        <w:pStyle w:val="ConsPlusNormal"/>
        <w:spacing w:before="220"/>
        <w:ind w:firstLine="540"/>
        <w:jc w:val="both"/>
      </w:pPr>
      <w:r>
        <w:t xml:space="preserve">5. Инвестор представляет в Администрацию Курской области нотариально заверенные копии документов, подтверждающих полное или частичное исполнение им обеспеченных залогом обязательств в сроки, предусмотренные договором, заключаемым с инвестором в соответствии со </w:t>
      </w:r>
      <w:hyperlink w:anchor="P335" w:history="1">
        <w:r>
          <w:rPr>
            <w:color w:val="0000FF"/>
          </w:rPr>
          <w:t>статьей 16</w:t>
        </w:r>
      </w:hyperlink>
      <w:r>
        <w:t xml:space="preserve"> настоящего Закона.</w:t>
      </w:r>
    </w:p>
    <w:p w:rsidR="006C764C" w:rsidRDefault="006C764C">
      <w:pPr>
        <w:pStyle w:val="ConsPlusNormal"/>
        <w:spacing w:before="220"/>
        <w:ind w:firstLine="540"/>
        <w:jc w:val="both"/>
      </w:pPr>
      <w:r>
        <w:lastRenderedPageBreak/>
        <w:t xml:space="preserve">6. Решение о предоставлении в залог имущества Курской области кредитным организациям в обеспечение обязательств инвесторов по кредитным ресурсам, привлекаемым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принимается Администрацией Курской области в соответствии с </w:t>
      </w:r>
      <w:hyperlink r:id="rId139" w:history="1">
        <w:r>
          <w:rPr>
            <w:color w:val="0000FF"/>
          </w:rPr>
          <w:t>Законом</w:t>
        </w:r>
      </w:hyperlink>
      <w:r>
        <w:t xml:space="preserve"> Курской области "О залоговом фонде Курской области" по предложению органа исполнительной власти Курской области и оформляется правовым актом Администрации Курской области.</w:t>
      </w:r>
    </w:p>
    <w:p w:rsidR="006C764C" w:rsidRDefault="006C764C">
      <w:pPr>
        <w:pStyle w:val="ConsPlusNormal"/>
        <w:jc w:val="both"/>
      </w:pPr>
      <w:r>
        <w:t xml:space="preserve">(часть 6 в ред. </w:t>
      </w:r>
      <w:hyperlink r:id="rId140" w:history="1">
        <w:r>
          <w:rPr>
            <w:color w:val="0000FF"/>
          </w:rPr>
          <w:t>Закона</w:t>
        </w:r>
      </w:hyperlink>
      <w:r>
        <w:t xml:space="preserve"> Курской области от 22.06.2012 N 70-ЗКО)</w:t>
      </w:r>
    </w:p>
    <w:p w:rsidR="006C764C" w:rsidRDefault="006C764C">
      <w:pPr>
        <w:pStyle w:val="ConsPlusNormal"/>
        <w:spacing w:before="220"/>
        <w:ind w:firstLine="540"/>
        <w:jc w:val="both"/>
      </w:pPr>
      <w:r>
        <w:t>7. Правила реализации порядка предоставления имущества области в залог в обеспечение обязательств инвесторов перед кредитными организациями по кредитам, привлекаемым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определяются Администрацией Курской области.</w:t>
      </w:r>
    </w:p>
    <w:p w:rsidR="006C764C" w:rsidRDefault="006C764C">
      <w:pPr>
        <w:pStyle w:val="ConsPlusNormal"/>
        <w:jc w:val="both"/>
      </w:pPr>
      <w:r>
        <w:t xml:space="preserve">(в ред. </w:t>
      </w:r>
      <w:hyperlink r:id="rId141" w:history="1">
        <w:r>
          <w:rPr>
            <w:color w:val="0000FF"/>
          </w:rPr>
          <w:t>Закона</w:t>
        </w:r>
      </w:hyperlink>
      <w:r>
        <w:t xml:space="preserve"> Курской области от 10.12.2008 N 107-ЗКО)</w:t>
      </w:r>
    </w:p>
    <w:p w:rsidR="006C764C" w:rsidRDefault="006C764C">
      <w:pPr>
        <w:pStyle w:val="ConsPlusNormal"/>
        <w:ind w:firstLine="540"/>
        <w:jc w:val="both"/>
      </w:pPr>
    </w:p>
    <w:p w:rsidR="006C764C" w:rsidRDefault="006C764C">
      <w:pPr>
        <w:pStyle w:val="ConsPlusTitle"/>
        <w:ind w:firstLine="540"/>
        <w:jc w:val="both"/>
        <w:outlineLvl w:val="1"/>
      </w:pPr>
      <w:r>
        <w:t>Статья 15. Особые условия предоставления мер государственной поддержки инвесторам</w:t>
      </w:r>
    </w:p>
    <w:p w:rsidR="006C764C" w:rsidRDefault="006C764C">
      <w:pPr>
        <w:pStyle w:val="ConsPlusNormal"/>
        <w:jc w:val="both"/>
      </w:pPr>
      <w:r>
        <w:t xml:space="preserve">(в ред. </w:t>
      </w:r>
      <w:hyperlink r:id="rId142" w:history="1">
        <w:r>
          <w:rPr>
            <w:color w:val="0000FF"/>
          </w:rPr>
          <w:t>Закона</w:t>
        </w:r>
      </w:hyperlink>
      <w:r>
        <w:t xml:space="preserve"> Курской области от 10.12.2008 N 107-ЗКО)</w:t>
      </w:r>
    </w:p>
    <w:p w:rsidR="006C764C" w:rsidRDefault="006C764C">
      <w:pPr>
        <w:pStyle w:val="ConsPlusNormal"/>
        <w:ind w:firstLine="540"/>
        <w:jc w:val="both"/>
      </w:pPr>
    </w:p>
    <w:p w:rsidR="006C764C" w:rsidRDefault="006C764C">
      <w:pPr>
        <w:pStyle w:val="ConsPlusNormal"/>
        <w:ind w:firstLine="540"/>
        <w:jc w:val="both"/>
      </w:pPr>
      <w:bookmarkStart w:id="3" w:name="P319"/>
      <w:bookmarkEnd w:id="3"/>
      <w:r>
        <w:t xml:space="preserve">1. Сумма средств областного бюджета, предоставляемых инвесторам в обеспечение мер государственной поддержки, предусмотренных настоящим Законом, или сумма гарантирования, предусмотренная законом Курской области об областном бюджете на соответствующий финансовый год и плановый период, или оценочная суммарная стоимость имущества области, предоставляемого в залог кредитной организации для обеспечения перед ней обязательств инвестора, не может превышать 50 процентов от суммы инвестиций, направляемых на реализацию инвестиционного проекта, за исключением инвестиционных проектов, осуществляемых в рамках реализации государственной </w:t>
      </w:r>
      <w:hyperlink r:id="rId143" w:history="1">
        <w:r>
          <w:rPr>
            <w:color w:val="0000FF"/>
          </w:rPr>
          <w:t>программы</w:t>
        </w:r>
      </w:hyperlink>
      <w: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 по которым государственная поддержка может предоставляться в сумме до ста процентов от объема инвестиций.</w:t>
      </w:r>
    </w:p>
    <w:p w:rsidR="006C764C" w:rsidRDefault="006C764C">
      <w:pPr>
        <w:pStyle w:val="ConsPlusNormal"/>
        <w:jc w:val="both"/>
      </w:pPr>
      <w:r>
        <w:t xml:space="preserve">(в ред. Законов Курской области от 02.05.2006 </w:t>
      </w:r>
      <w:hyperlink r:id="rId144" w:history="1">
        <w:r>
          <w:rPr>
            <w:color w:val="0000FF"/>
          </w:rPr>
          <w:t>N 7-ЗКО</w:t>
        </w:r>
      </w:hyperlink>
      <w:r>
        <w:t xml:space="preserve">, от 27.08.2007 </w:t>
      </w:r>
      <w:hyperlink r:id="rId145" w:history="1">
        <w:r>
          <w:rPr>
            <w:color w:val="0000FF"/>
          </w:rPr>
          <w:t>N 76-ЗКО</w:t>
        </w:r>
      </w:hyperlink>
      <w:r>
        <w:t xml:space="preserve">, от 17.07.2008 </w:t>
      </w:r>
      <w:hyperlink r:id="rId146" w:history="1">
        <w:r>
          <w:rPr>
            <w:color w:val="0000FF"/>
          </w:rPr>
          <w:t>N 37-ЗКО</w:t>
        </w:r>
      </w:hyperlink>
      <w:r>
        <w:t xml:space="preserve">, от 10.12.2008 </w:t>
      </w:r>
      <w:hyperlink r:id="rId147" w:history="1">
        <w:r>
          <w:rPr>
            <w:color w:val="0000FF"/>
          </w:rPr>
          <w:t>N 107-ЗКО</w:t>
        </w:r>
      </w:hyperlink>
      <w:r>
        <w:t xml:space="preserve">, от 14.09.2009 </w:t>
      </w:r>
      <w:hyperlink r:id="rId148" w:history="1">
        <w:r>
          <w:rPr>
            <w:color w:val="0000FF"/>
          </w:rPr>
          <w:t>N 59-ЗКО</w:t>
        </w:r>
      </w:hyperlink>
      <w:r>
        <w:t xml:space="preserve">, от 23.11.2010 </w:t>
      </w:r>
      <w:hyperlink r:id="rId149" w:history="1">
        <w:r>
          <w:rPr>
            <w:color w:val="0000FF"/>
          </w:rPr>
          <w:t>N 100-ЗКО</w:t>
        </w:r>
      </w:hyperlink>
      <w:r>
        <w:t xml:space="preserve">, от 22.06.2012 </w:t>
      </w:r>
      <w:hyperlink r:id="rId150" w:history="1">
        <w:r>
          <w:rPr>
            <w:color w:val="0000FF"/>
          </w:rPr>
          <w:t>N 70-ЗКО</w:t>
        </w:r>
      </w:hyperlink>
      <w:r>
        <w:t xml:space="preserve">, от 17.07.2013 </w:t>
      </w:r>
      <w:hyperlink r:id="rId151" w:history="1">
        <w:r>
          <w:rPr>
            <w:color w:val="0000FF"/>
          </w:rPr>
          <w:t>N 58-ЗКО</w:t>
        </w:r>
      </w:hyperlink>
      <w:r>
        <w:t xml:space="preserve">, от 05.12.2014 </w:t>
      </w:r>
      <w:hyperlink r:id="rId152" w:history="1">
        <w:r>
          <w:rPr>
            <w:color w:val="0000FF"/>
          </w:rPr>
          <w:t>N 89-ЗКО</w:t>
        </w:r>
      </w:hyperlink>
      <w:r>
        <w:t>)</w:t>
      </w:r>
    </w:p>
    <w:p w:rsidR="006C764C" w:rsidRDefault="006C764C">
      <w:pPr>
        <w:pStyle w:val="ConsPlusNormal"/>
        <w:spacing w:before="220"/>
        <w:ind w:firstLine="540"/>
        <w:jc w:val="both"/>
      </w:pPr>
      <w:r>
        <w:t>2. Расходы, связанные с приобретением земельных участков (кроме земельных участков, прочно связанных с приобретаемыми зданиями и сооружениями), приобретением и созданием активов нематериального характера, не рассматриваются в качестве инвестиционной деятельности, подлежащей государственной поддержке в соответствии с настоящим Законом.</w:t>
      </w:r>
    </w:p>
    <w:p w:rsidR="006C764C" w:rsidRDefault="006C764C">
      <w:pPr>
        <w:pStyle w:val="ConsPlusNormal"/>
        <w:jc w:val="both"/>
      </w:pPr>
      <w:r>
        <w:t xml:space="preserve">(в ред. </w:t>
      </w:r>
      <w:hyperlink r:id="rId153" w:history="1">
        <w:r>
          <w:rPr>
            <w:color w:val="0000FF"/>
          </w:rPr>
          <w:t>Закона</w:t>
        </w:r>
      </w:hyperlink>
      <w:r>
        <w:t xml:space="preserve"> Курской области от 22.06.2012 N 70-ЗКО)</w:t>
      </w:r>
    </w:p>
    <w:p w:rsidR="006C764C" w:rsidRDefault="006C764C">
      <w:pPr>
        <w:pStyle w:val="ConsPlusNormal"/>
        <w:spacing w:before="220"/>
        <w:ind w:firstLine="540"/>
        <w:jc w:val="both"/>
      </w:pPr>
      <w:r>
        <w:t xml:space="preserve">3 - 5. Исключены. - </w:t>
      </w:r>
      <w:hyperlink r:id="rId154" w:history="1">
        <w:r>
          <w:rPr>
            <w:color w:val="0000FF"/>
          </w:rPr>
          <w:t>Закон</w:t>
        </w:r>
      </w:hyperlink>
      <w:r>
        <w:t xml:space="preserve"> Курской области от 16.06.2005 N 42-ЗКО.</w:t>
      </w:r>
    </w:p>
    <w:p w:rsidR="006C764C" w:rsidRDefault="006C764C">
      <w:pPr>
        <w:pStyle w:val="ConsPlusNormal"/>
        <w:spacing w:before="220"/>
        <w:ind w:firstLine="540"/>
        <w:jc w:val="both"/>
      </w:pPr>
      <w:r>
        <w:t>6. Предоставление инвесторам инвестиционного налогового кредита, субсидирование процентной ставки по коммерческим кредитам, полученным для реализации инвестиционных проектов, предоставление субсидий по лизинговым платежам осуществляются в пределах средств, предусматриваемых на эти цели в законе Курской области об областном бюджете на очередной финансовый год.</w:t>
      </w:r>
    </w:p>
    <w:p w:rsidR="006C764C" w:rsidRDefault="006C764C">
      <w:pPr>
        <w:pStyle w:val="ConsPlusNormal"/>
        <w:jc w:val="both"/>
      </w:pPr>
      <w:r>
        <w:t xml:space="preserve">(в ред. Законов Курской области от 10.12.2008 </w:t>
      </w:r>
      <w:hyperlink r:id="rId155" w:history="1">
        <w:r>
          <w:rPr>
            <w:color w:val="0000FF"/>
          </w:rPr>
          <w:t>N 107-ЗКО</w:t>
        </w:r>
      </w:hyperlink>
      <w:r>
        <w:t xml:space="preserve">, от 22.06.2012 </w:t>
      </w:r>
      <w:hyperlink r:id="rId156" w:history="1">
        <w:r>
          <w:rPr>
            <w:color w:val="0000FF"/>
          </w:rPr>
          <w:t>N 70-ЗКО</w:t>
        </w:r>
      </w:hyperlink>
      <w:r>
        <w:t xml:space="preserve">, от 05.12.2014 </w:t>
      </w:r>
      <w:hyperlink r:id="rId157" w:history="1">
        <w:r>
          <w:rPr>
            <w:color w:val="0000FF"/>
          </w:rPr>
          <w:t>N 89-ЗКО</w:t>
        </w:r>
      </w:hyperlink>
      <w:r>
        <w:t>)</w:t>
      </w:r>
    </w:p>
    <w:p w:rsidR="006C764C" w:rsidRDefault="006C764C">
      <w:pPr>
        <w:pStyle w:val="ConsPlusNormal"/>
        <w:spacing w:before="220"/>
        <w:ind w:firstLine="540"/>
        <w:jc w:val="both"/>
      </w:pPr>
      <w:r>
        <w:t>Предоставление инвесторам государственной гарантии Курской области осуществляется в пределах суммы гарантирования, предусмотренной законом Курской области об областном бюджете на соответствующий финансовый год и плановый период.</w:t>
      </w:r>
    </w:p>
    <w:p w:rsidR="006C764C" w:rsidRDefault="006C764C">
      <w:pPr>
        <w:pStyle w:val="ConsPlusNormal"/>
        <w:jc w:val="both"/>
      </w:pPr>
      <w:r>
        <w:lastRenderedPageBreak/>
        <w:t xml:space="preserve">(абзац введен </w:t>
      </w:r>
      <w:hyperlink r:id="rId158" w:history="1">
        <w:r>
          <w:rPr>
            <w:color w:val="0000FF"/>
          </w:rPr>
          <w:t>Законом</w:t>
        </w:r>
      </w:hyperlink>
      <w:r>
        <w:t xml:space="preserve"> Курской области от 22.06.2012 N 70-ЗКО)</w:t>
      </w:r>
    </w:p>
    <w:p w:rsidR="006C764C" w:rsidRDefault="006C764C">
      <w:pPr>
        <w:pStyle w:val="ConsPlusNormal"/>
        <w:spacing w:before="220"/>
        <w:ind w:firstLine="540"/>
        <w:jc w:val="both"/>
      </w:pPr>
      <w:r>
        <w:t>7. Инвестиционные налоговые кредиты, государственные гарантии Курской области, предоставление в залог имущества Курской области для обеспечения обязательств инвесторов перед кредитными организациями по привлекаемым кредитам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субсидирование части процентной ставки по коммерческим кредитам, привлекаемым для реализации инвестиционных проектов, предоставление субсидий по лизинговым платежам и другие виды государственной поддержки, предусмотренные законодательством Российской Федерации, предоставляются инвесторам при условии отсутствия у соответствующего субъекта инвестиционной деятельности задолженности по налогам и сборам перед бюджетной системой Российской Федерации.</w:t>
      </w:r>
    </w:p>
    <w:p w:rsidR="006C764C" w:rsidRDefault="006C764C">
      <w:pPr>
        <w:pStyle w:val="ConsPlusNormal"/>
        <w:jc w:val="both"/>
      </w:pPr>
      <w:r>
        <w:t xml:space="preserve">(в ред. Законов Курской области от 10.12.2008 </w:t>
      </w:r>
      <w:hyperlink r:id="rId159" w:history="1">
        <w:r>
          <w:rPr>
            <w:color w:val="0000FF"/>
          </w:rPr>
          <w:t>N 107-ЗКО</w:t>
        </w:r>
      </w:hyperlink>
      <w:r>
        <w:t xml:space="preserve">, от 22.06.2012 </w:t>
      </w:r>
      <w:hyperlink r:id="rId160" w:history="1">
        <w:r>
          <w:rPr>
            <w:color w:val="0000FF"/>
          </w:rPr>
          <w:t>N 70-ЗКО</w:t>
        </w:r>
      </w:hyperlink>
      <w:r>
        <w:t>)</w:t>
      </w:r>
    </w:p>
    <w:p w:rsidR="006C764C" w:rsidRDefault="006C764C">
      <w:pPr>
        <w:pStyle w:val="ConsPlusNormal"/>
        <w:spacing w:before="220"/>
        <w:ind w:firstLine="540"/>
        <w:jc w:val="both"/>
      </w:pPr>
      <w:r>
        <w:t>8. Обоснование права на государственную поддержку инвестиционной деятельности возлагается на субъекты инвестиционной деятельности.</w:t>
      </w:r>
    </w:p>
    <w:p w:rsidR="006C764C" w:rsidRDefault="006C764C">
      <w:pPr>
        <w:pStyle w:val="ConsPlusNormal"/>
        <w:jc w:val="both"/>
      </w:pPr>
      <w:r>
        <w:t xml:space="preserve">(в ред. </w:t>
      </w:r>
      <w:hyperlink r:id="rId161" w:history="1">
        <w:r>
          <w:rPr>
            <w:color w:val="0000FF"/>
          </w:rPr>
          <w:t>Закона</w:t>
        </w:r>
      </w:hyperlink>
      <w:r>
        <w:t xml:space="preserve"> Курской области от 22.06.2012 N 70-ЗКО)</w:t>
      </w:r>
    </w:p>
    <w:p w:rsidR="006C764C" w:rsidRDefault="006C764C">
      <w:pPr>
        <w:pStyle w:val="ConsPlusNormal"/>
        <w:spacing w:before="220"/>
        <w:ind w:firstLine="540"/>
        <w:jc w:val="both"/>
      </w:pPr>
      <w:r>
        <w:t xml:space="preserve">Инвесторам, реализующим инвестиционные проекты на территории Курской области, по одному и тому же инвестиционному проекту предоставляется только одна форма государственной поддержки, предусмотренная настоящим Законом, за исключением инвесторов, реализующих инвестиционные проекты, направленные на достижение целей и задач государственной </w:t>
      </w:r>
      <w:hyperlink r:id="rId162" w:history="1">
        <w:r>
          <w:rPr>
            <w:color w:val="0000FF"/>
          </w:rPr>
          <w:t>программы</w:t>
        </w:r>
      </w:hyperlink>
      <w: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 приоритетные инвестиционные проекты с объемом инвестиций в основной капитал более 2 млрд. рублей, инвестиционные проекты, направленные на выпуск инновационной продукции, а также инвестиционные проекты на территории индустриальных (промышленных) парков, которым предоставляется несколько форм государственной поддержки в порядке и на условиях, определенных настоящим Законом, с учетом ограничений, установленных </w:t>
      </w:r>
      <w:hyperlink w:anchor="P319" w:history="1">
        <w:r>
          <w:rPr>
            <w:color w:val="0000FF"/>
          </w:rPr>
          <w:t>частью первой</w:t>
        </w:r>
      </w:hyperlink>
      <w:r>
        <w:t xml:space="preserve"> настоящей статьи.</w:t>
      </w:r>
    </w:p>
    <w:p w:rsidR="006C764C" w:rsidRDefault="006C764C">
      <w:pPr>
        <w:pStyle w:val="ConsPlusNormal"/>
        <w:jc w:val="both"/>
      </w:pPr>
      <w:r>
        <w:t xml:space="preserve">(в ред. Законов Курской области от 21.12.2015 </w:t>
      </w:r>
      <w:hyperlink r:id="rId163" w:history="1">
        <w:r>
          <w:rPr>
            <w:color w:val="0000FF"/>
          </w:rPr>
          <w:t>N 126-ЗКО</w:t>
        </w:r>
      </w:hyperlink>
      <w:r>
        <w:t xml:space="preserve">, от 15.05.2017 </w:t>
      </w:r>
      <w:hyperlink r:id="rId164" w:history="1">
        <w:r>
          <w:rPr>
            <w:color w:val="0000FF"/>
          </w:rPr>
          <w:t>N 21-ЗКО</w:t>
        </w:r>
      </w:hyperlink>
      <w:r>
        <w:t>)</w:t>
      </w:r>
    </w:p>
    <w:p w:rsidR="006C764C" w:rsidRDefault="006C764C">
      <w:pPr>
        <w:pStyle w:val="ConsPlusNormal"/>
        <w:jc w:val="both"/>
      </w:pPr>
    </w:p>
    <w:p w:rsidR="006C764C" w:rsidRDefault="006C764C">
      <w:pPr>
        <w:pStyle w:val="ConsPlusTitle"/>
        <w:ind w:firstLine="540"/>
        <w:jc w:val="both"/>
        <w:outlineLvl w:val="1"/>
      </w:pPr>
      <w:bookmarkStart w:id="4" w:name="P335"/>
      <w:bookmarkEnd w:id="4"/>
      <w:r>
        <w:t>Статья 16. Порядок проведения конкурсов по отбору наиболее эффективных инвестиционных проектов</w:t>
      </w:r>
    </w:p>
    <w:p w:rsidR="006C764C" w:rsidRDefault="006C764C">
      <w:pPr>
        <w:pStyle w:val="ConsPlusNormal"/>
        <w:ind w:firstLine="540"/>
        <w:jc w:val="both"/>
      </w:pPr>
      <w:r>
        <w:t xml:space="preserve">(в ред. </w:t>
      </w:r>
      <w:hyperlink r:id="rId165" w:history="1">
        <w:r>
          <w:rPr>
            <w:color w:val="0000FF"/>
          </w:rPr>
          <w:t>Закона</w:t>
        </w:r>
      </w:hyperlink>
      <w:r>
        <w:t xml:space="preserve"> Курской области от 16.06.2005 N 42-ЗКО)</w:t>
      </w:r>
    </w:p>
    <w:p w:rsidR="006C764C" w:rsidRDefault="006C764C">
      <w:pPr>
        <w:pStyle w:val="ConsPlusNormal"/>
        <w:ind w:firstLine="540"/>
        <w:jc w:val="both"/>
      </w:pPr>
    </w:p>
    <w:p w:rsidR="006C764C" w:rsidRDefault="006C764C">
      <w:pPr>
        <w:pStyle w:val="ConsPlusNormal"/>
        <w:ind w:firstLine="540"/>
        <w:jc w:val="both"/>
      </w:pPr>
      <w:r>
        <w:t>1. Решение о проведении конкурса инвестиционных проектов с целью последующего предоставления мер государственной поддержки принимает Губернатор Курской области.</w:t>
      </w:r>
    </w:p>
    <w:p w:rsidR="006C764C" w:rsidRDefault="006C764C">
      <w:pPr>
        <w:pStyle w:val="ConsPlusNormal"/>
        <w:spacing w:before="220"/>
        <w:ind w:firstLine="540"/>
        <w:jc w:val="both"/>
      </w:pPr>
      <w:r>
        <w:t xml:space="preserve">2. Конкурсный отбор проектов для предоставления мер государственной поддержки инвесторов, в формах государственных гарантий Курской области, предоставления имущества области в залог для обеспечения обязательств инвесторов перед кредитными организациями по привлекаемым кредитам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субсидий по лизинговым платежам и субсидий на возмещение части затрат на уплату процентов по кредитам, полученным в кредитных организациях субъектами инвестиционной деятельности, осуществляется </w:t>
      </w:r>
      <w:hyperlink r:id="rId166" w:history="1">
        <w:r>
          <w:rPr>
            <w:color w:val="0000FF"/>
          </w:rPr>
          <w:t>комиссией</w:t>
        </w:r>
      </w:hyperlink>
      <w:r>
        <w:t xml:space="preserve">, созданной Губернатором Курской области из представителей Администрации Курской области, Курской областной Думы, региональных налогового и антимонопольного органов, ведущих коммерческих банков и действующей в соответствии с </w:t>
      </w:r>
      <w:hyperlink r:id="rId167" w:history="1">
        <w:r>
          <w:rPr>
            <w:color w:val="0000FF"/>
          </w:rPr>
          <w:t>Положением</w:t>
        </w:r>
      </w:hyperlink>
      <w:r>
        <w:t xml:space="preserve"> о комиссии по оценке эффективности инвестиционных проектов, утвержденным постановлением Губернатора Курской области.</w:t>
      </w:r>
    </w:p>
    <w:p w:rsidR="006C764C" w:rsidRDefault="006C764C">
      <w:pPr>
        <w:pStyle w:val="ConsPlusNormal"/>
        <w:jc w:val="both"/>
      </w:pPr>
      <w:r>
        <w:t xml:space="preserve">(в ред. Законов Курской области от 27.08.2007 </w:t>
      </w:r>
      <w:hyperlink r:id="rId168" w:history="1">
        <w:r>
          <w:rPr>
            <w:color w:val="0000FF"/>
          </w:rPr>
          <w:t>N 76-ЗКО</w:t>
        </w:r>
      </w:hyperlink>
      <w:r>
        <w:t xml:space="preserve">, от 17.07.2008 </w:t>
      </w:r>
      <w:hyperlink r:id="rId169" w:history="1">
        <w:r>
          <w:rPr>
            <w:color w:val="0000FF"/>
          </w:rPr>
          <w:t>N 37-ЗКО</w:t>
        </w:r>
      </w:hyperlink>
      <w:r>
        <w:t xml:space="preserve">, от 10.12.2008 </w:t>
      </w:r>
      <w:hyperlink r:id="rId170" w:history="1">
        <w:r>
          <w:rPr>
            <w:color w:val="0000FF"/>
          </w:rPr>
          <w:t xml:space="preserve">N </w:t>
        </w:r>
        <w:r>
          <w:rPr>
            <w:color w:val="0000FF"/>
          </w:rPr>
          <w:lastRenderedPageBreak/>
          <w:t>107-ЗКО</w:t>
        </w:r>
      </w:hyperlink>
      <w:r>
        <w:t>)</w:t>
      </w:r>
    </w:p>
    <w:p w:rsidR="006C764C" w:rsidRDefault="006C764C">
      <w:pPr>
        <w:pStyle w:val="ConsPlusNormal"/>
        <w:spacing w:before="220"/>
        <w:ind w:firstLine="540"/>
        <w:jc w:val="both"/>
      </w:pPr>
      <w:r>
        <w:t>3. Основными задачами и функциями Комиссии являются: осуществление в установленном порядке конкурсного отбора наиболее эффективных инвестиционных проектов, формирование перечня приоритетных и особо значимых инвестиционных проектов - победителей конкурса и перечня инвестиционных проектов - победителей конкурса, не являющихся приоритетными и особо значимыми инвестиционными проектами;</w:t>
      </w:r>
    </w:p>
    <w:p w:rsidR="006C764C" w:rsidRDefault="006C764C">
      <w:pPr>
        <w:pStyle w:val="ConsPlusNormal"/>
        <w:jc w:val="both"/>
      </w:pPr>
      <w:r>
        <w:t xml:space="preserve">(в ред. </w:t>
      </w:r>
      <w:hyperlink r:id="rId171" w:history="1">
        <w:r>
          <w:rPr>
            <w:color w:val="0000FF"/>
          </w:rPr>
          <w:t>Закона</w:t>
        </w:r>
      </w:hyperlink>
      <w:r>
        <w:t xml:space="preserve"> Курской области от 21.12.2015 N 126-ЗКО)</w:t>
      </w:r>
    </w:p>
    <w:p w:rsidR="006C764C" w:rsidRDefault="006C764C">
      <w:pPr>
        <w:pStyle w:val="ConsPlusNormal"/>
        <w:spacing w:before="220"/>
        <w:ind w:firstLine="540"/>
        <w:jc w:val="both"/>
      </w:pPr>
      <w:r>
        <w:t>выработка предложения о целесообразности заключения договора с инвестором о предоставлении ему государственной поддержки в соответствующей форме в порядке, предусмотренном действующим законодательством;</w:t>
      </w:r>
    </w:p>
    <w:p w:rsidR="006C764C" w:rsidRDefault="006C764C">
      <w:pPr>
        <w:pStyle w:val="ConsPlusNormal"/>
        <w:jc w:val="both"/>
      </w:pPr>
      <w:r>
        <w:t xml:space="preserve">(в ред. </w:t>
      </w:r>
      <w:hyperlink r:id="rId172" w:history="1">
        <w:r>
          <w:rPr>
            <w:color w:val="0000FF"/>
          </w:rPr>
          <w:t>Закона</w:t>
        </w:r>
      </w:hyperlink>
      <w:r>
        <w:t xml:space="preserve"> Курской области от 23.11.2010 N 100-ЗКО)</w:t>
      </w:r>
    </w:p>
    <w:p w:rsidR="006C764C" w:rsidRDefault="006C764C">
      <w:pPr>
        <w:pStyle w:val="ConsPlusNormal"/>
        <w:spacing w:before="220"/>
        <w:ind w:firstLine="540"/>
        <w:jc w:val="both"/>
      </w:pPr>
      <w:r>
        <w:t>осуществление иных функций в соответствии с действующим законодательством.</w:t>
      </w:r>
    </w:p>
    <w:p w:rsidR="006C764C" w:rsidRDefault="006C764C">
      <w:pPr>
        <w:pStyle w:val="ConsPlusNormal"/>
        <w:jc w:val="both"/>
      </w:pPr>
      <w:r>
        <w:t xml:space="preserve">(абзац введен </w:t>
      </w:r>
      <w:hyperlink r:id="rId173" w:history="1">
        <w:r>
          <w:rPr>
            <w:color w:val="0000FF"/>
          </w:rPr>
          <w:t>Законом</w:t>
        </w:r>
      </w:hyperlink>
      <w:r>
        <w:t xml:space="preserve"> Курской области от 27.08.2007 N 76-ЗКО)</w:t>
      </w:r>
    </w:p>
    <w:p w:rsidR="006C764C" w:rsidRDefault="006C764C">
      <w:pPr>
        <w:pStyle w:val="ConsPlusNormal"/>
        <w:spacing w:before="220"/>
        <w:ind w:firstLine="540"/>
        <w:jc w:val="both"/>
      </w:pPr>
      <w:r>
        <w:t>4. Конкурсному отбору подлежат поданные в соответствии с конкурсной документацией конкурсные заявки претендентов из числа инвесторов, инвестиционные проекты которых включены в реестр инвестиционных проектов, реализуемых на территории Курской области. Конкурсная документация разрабатывается организатором конкурса в соответствии с действующим законодательством Российской Федерации и Курской области и утверждается председателем Комиссии.</w:t>
      </w:r>
    </w:p>
    <w:p w:rsidR="006C764C" w:rsidRDefault="006C764C">
      <w:pPr>
        <w:pStyle w:val="ConsPlusNormal"/>
        <w:jc w:val="both"/>
      </w:pPr>
      <w:r>
        <w:t xml:space="preserve">(в ред. </w:t>
      </w:r>
      <w:hyperlink r:id="rId174" w:history="1">
        <w:r>
          <w:rPr>
            <w:color w:val="0000FF"/>
          </w:rPr>
          <w:t>Закона</w:t>
        </w:r>
      </w:hyperlink>
      <w:r>
        <w:t xml:space="preserve"> Курской области от 21.12.2015 N 126-ЗКО)</w:t>
      </w:r>
    </w:p>
    <w:p w:rsidR="006C764C" w:rsidRDefault="006C764C">
      <w:pPr>
        <w:pStyle w:val="ConsPlusNormal"/>
        <w:spacing w:before="220"/>
        <w:ind w:firstLine="540"/>
        <w:jc w:val="both"/>
      </w:pPr>
      <w:bookmarkStart w:id="5" w:name="P349"/>
      <w:bookmarkEnd w:id="5"/>
      <w:r>
        <w:t>5. Критериями конкурсного отбора инвестиционных проектов для предоставления мер государственной поддержки инвесторов в формах государственных гарантий, предоставления имущества области в залог для обеспечения обязательств инвесторов перед кредитными организациями по привлекаемым кредитам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предоставления субсидий по лизинговым платежам, субсидирования процентной ставки по коммерческим кредитам, полученным для реализации инвестиционного проекта, являются:</w:t>
      </w:r>
    </w:p>
    <w:p w:rsidR="006C764C" w:rsidRDefault="006C764C">
      <w:pPr>
        <w:pStyle w:val="ConsPlusNormal"/>
        <w:jc w:val="both"/>
      </w:pPr>
      <w:r>
        <w:t xml:space="preserve">(в ред. Законов Курской области от 17.07.2008 </w:t>
      </w:r>
      <w:hyperlink r:id="rId175" w:history="1">
        <w:r>
          <w:rPr>
            <w:color w:val="0000FF"/>
          </w:rPr>
          <w:t>N 37-ЗКО</w:t>
        </w:r>
      </w:hyperlink>
      <w:r>
        <w:t xml:space="preserve">, от 10.12.2008 </w:t>
      </w:r>
      <w:hyperlink r:id="rId176" w:history="1">
        <w:r>
          <w:rPr>
            <w:color w:val="0000FF"/>
          </w:rPr>
          <w:t>N 107-ЗКО</w:t>
        </w:r>
      </w:hyperlink>
      <w:r>
        <w:t xml:space="preserve">, от 22.06.2012 </w:t>
      </w:r>
      <w:hyperlink r:id="rId177" w:history="1">
        <w:r>
          <w:rPr>
            <w:color w:val="0000FF"/>
          </w:rPr>
          <w:t>N 70-ЗКО</w:t>
        </w:r>
      </w:hyperlink>
      <w:r>
        <w:t>)</w:t>
      </w:r>
    </w:p>
    <w:p w:rsidR="006C764C" w:rsidRDefault="006C764C">
      <w:pPr>
        <w:pStyle w:val="ConsPlusNormal"/>
        <w:spacing w:before="220"/>
        <w:ind w:firstLine="540"/>
        <w:jc w:val="both"/>
      </w:pPr>
      <w:r>
        <w:t>бюджетный эффект, то есть получение дополнительных доходов консолидированного бюджета области от поступления налоговых платежей (дисконтированный показатель) в ходе реализации инвестиционного проекта;</w:t>
      </w:r>
    </w:p>
    <w:p w:rsidR="006C764C" w:rsidRDefault="006C764C">
      <w:pPr>
        <w:pStyle w:val="ConsPlusNormal"/>
        <w:jc w:val="both"/>
      </w:pPr>
      <w:r>
        <w:t xml:space="preserve">(в ред. </w:t>
      </w:r>
      <w:hyperlink r:id="rId178" w:history="1">
        <w:r>
          <w:rPr>
            <w:color w:val="0000FF"/>
          </w:rPr>
          <w:t>Закона</w:t>
        </w:r>
      </w:hyperlink>
      <w:r>
        <w:t xml:space="preserve"> Курской области от 17.07.2013 N 58-ЗКО)</w:t>
      </w:r>
    </w:p>
    <w:p w:rsidR="006C764C" w:rsidRDefault="006C764C">
      <w:pPr>
        <w:pStyle w:val="ConsPlusNormal"/>
        <w:spacing w:before="220"/>
        <w:ind w:firstLine="540"/>
        <w:jc w:val="both"/>
      </w:pPr>
      <w:r>
        <w:t>коммерческая эффективность, то есть положительное значение показателя чистого приведенного дохода (NPV &gt; 0), а также превышение показателя внутренней нормы доходности (IRR) над коэффициентом дисконтирования;</w:t>
      </w:r>
    </w:p>
    <w:p w:rsidR="006C764C" w:rsidRDefault="006C764C">
      <w:pPr>
        <w:pStyle w:val="ConsPlusNormal"/>
        <w:jc w:val="both"/>
      </w:pPr>
      <w:r>
        <w:t xml:space="preserve">(в ред. </w:t>
      </w:r>
      <w:hyperlink r:id="rId179" w:history="1">
        <w:r>
          <w:rPr>
            <w:color w:val="0000FF"/>
          </w:rPr>
          <w:t>Закона</w:t>
        </w:r>
      </w:hyperlink>
      <w:r>
        <w:t xml:space="preserve"> Курской области от 17.07.2013 N 58-ЗКО)</w:t>
      </w:r>
    </w:p>
    <w:p w:rsidR="006C764C" w:rsidRDefault="006C764C">
      <w:pPr>
        <w:pStyle w:val="ConsPlusNormal"/>
        <w:spacing w:before="220"/>
        <w:ind w:firstLine="540"/>
        <w:jc w:val="both"/>
      </w:pPr>
      <w:r>
        <w:t>срок окупаемости проекта (РР), не превышающий десяти лет по проектам, предусматривающим осуществление строительно-монтажных работ, и семи лет по проектам, не предусматривающим осуществление строительно-монтажных работ;</w:t>
      </w:r>
    </w:p>
    <w:p w:rsidR="006C764C" w:rsidRDefault="006C764C">
      <w:pPr>
        <w:pStyle w:val="ConsPlusNormal"/>
        <w:jc w:val="both"/>
      </w:pPr>
      <w:r>
        <w:t xml:space="preserve">(в ред. </w:t>
      </w:r>
      <w:hyperlink r:id="rId180" w:history="1">
        <w:r>
          <w:rPr>
            <w:color w:val="0000FF"/>
          </w:rPr>
          <w:t>Закона</w:t>
        </w:r>
      </w:hyperlink>
      <w:r>
        <w:t xml:space="preserve"> Курской области от 17.07.2013 N 58-ЗКО)</w:t>
      </w:r>
    </w:p>
    <w:p w:rsidR="006C764C" w:rsidRDefault="006C764C">
      <w:pPr>
        <w:pStyle w:val="ConsPlusNormal"/>
        <w:spacing w:before="220"/>
        <w:ind w:firstLine="540"/>
        <w:jc w:val="both"/>
      </w:pPr>
      <w:r>
        <w:t>экономическая значимость проекта для области;</w:t>
      </w:r>
    </w:p>
    <w:p w:rsidR="006C764C" w:rsidRDefault="006C764C">
      <w:pPr>
        <w:pStyle w:val="ConsPlusNormal"/>
        <w:spacing w:before="220"/>
        <w:ind w:firstLine="540"/>
        <w:jc w:val="both"/>
      </w:pPr>
      <w:r>
        <w:t>социальная значимость проекта;</w:t>
      </w:r>
    </w:p>
    <w:p w:rsidR="006C764C" w:rsidRDefault="006C764C">
      <w:pPr>
        <w:pStyle w:val="ConsPlusNormal"/>
        <w:spacing w:before="220"/>
        <w:ind w:firstLine="540"/>
        <w:jc w:val="both"/>
      </w:pPr>
      <w:r>
        <w:t>инновационный характер проекта.</w:t>
      </w:r>
    </w:p>
    <w:p w:rsidR="006C764C" w:rsidRDefault="006C764C">
      <w:pPr>
        <w:pStyle w:val="ConsPlusNormal"/>
        <w:spacing w:before="220"/>
        <w:ind w:firstLine="540"/>
        <w:jc w:val="both"/>
      </w:pPr>
      <w:r>
        <w:lastRenderedPageBreak/>
        <w:t>5.1. Выбор победителей конкурсного отбора инвестиционных проектов осуществляется в два этапа в рамках одного заседания Комиссии.</w:t>
      </w:r>
    </w:p>
    <w:p w:rsidR="006C764C" w:rsidRDefault="006C764C">
      <w:pPr>
        <w:pStyle w:val="ConsPlusNormal"/>
        <w:spacing w:before="220"/>
        <w:ind w:firstLine="540"/>
        <w:jc w:val="both"/>
      </w:pPr>
      <w:r>
        <w:t xml:space="preserve">На первом этапе отбираются проекты, соответствующие критериям, установленным </w:t>
      </w:r>
      <w:hyperlink w:anchor="P349" w:history="1">
        <w:r>
          <w:rPr>
            <w:color w:val="0000FF"/>
          </w:rPr>
          <w:t>частью 5</w:t>
        </w:r>
      </w:hyperlink>
      <w:r>
        <w:t xml:space="preserve"> настоящей статьи.</w:t>
      </w:r>
    </w:p>
    <w:p w:rsidR="006C764C" w:rsidRDefault="006C764C">
      <w:pPr>
        <w:pStyle w:val="ConsPlusNormal"/>
        <w:spacing w:before="220"/>
        <w:ind w:firstLine="540"/>
        <w:jc w:val="both"/>
      </w:pPr>
      <w:r>
        <w:t>Выбор победителей конкурсного отбора инвестиционных проектов из перечня проектов, прошедших отбор на первом этапе, осуществляется путем сопоставления суммы бюджетного эффекта и величины чистого приведенного дохода.</w:t>
      </w:r>
    </w:p>
    <w:p w:rsidR="006C764C" w:rsidRDefault="006C764C">
      <w:pPr>
        <w:pStyle w:val="ConsPlusNormal"/>
        <w:spacing w:before="220"/>
        <w:ind w:firstLine="540"/>
        <w:jc w:val="both"/>
      </w:pPr>
      <w:r>
        <w:t>С целью сравнения инвестиционных проектов рассчитываются относительные показатели бюджетного эффекта (индекс бюджетной эффективности, определяемый как отношение суммы дополнительных дисконтированных доходов консолидированного бюджета Курской области к запрашиваемой сумме государственной поддержки) и чистого приведенного дохода (удельный показатель чистого приведенного дохода, определяемый как отношение суммы NPV по проекту к общему объему инвестиций в основной капитал по проекту).</w:t>
      </w:r>
    </w:p>
    <w:p w:rsidR="006C764C" w:rsidRDefault="006C764C">
      <w:pPr>
        <w:pStyle w:val="ConsPlusNormal"/>
        <w:jc w:val="both"/>
      </w:pPr>
      <w:r>
        <w:t xml:space="preserve">(в ред. </w:t>
      </w:r>
      <w:hyperlink r:id="rId181" w:history="1">
        <w:r>
          <w:rPr>
            <w:color w:val="0000FF"/>
          </w:rPr>
          <w:t>Закона</w:t>
        </w:r>
      </w:hyperlink>
      <w:r>
        <w:t xml:space="preserve"> Курской области от 05.12.2014 N 89-ЗКО)</w:t>
      </w:r>
    </w:p>
    <w:p w:rsidR="006C764C" w:rsidRDefault="006C764C">
      <w:pPr>
        <w:pStyle w:val="ConsPlusNormal"/>
        <w:spacing w:before="220"/>
        <w:ind w:firstLine="540"/>
        <w:jc w:val="both"/>
      </w:pPr>
      <w:bookmarkStart w:id="6" w:name="P365"/>
      <w:bookmarkEnd w:id="6"/>
      <w:r>
        <w:t>Более эффективным является инвестиционный проект с большей величиной индекса бюджетной эффективности. При равенстве индексов бюджетной эффективности более высокое место занимают проекты с большим значением удельного показателя чистого приведенного дохода.</w:t>
      </w:r>
    </w:p>
    <w:p w:rsidR="006C764C" w:rsidRDefault="006C764C">
      <w:pPr>
        <w:pStyle w:val="ConsPlusNormal"/>
        <w:spacing w:before="220"/>
        <w:ind w:firstLine="540"/>
        <w:jc w:val="both"/>
      </w:pPr>
      <w:r>
        <w:t xml:space="preserve">Если сумма запрашиваемой участниками конкурсного отбора поддержки превышает лимит бюджетных обязательств, установленных на предоставление государственной поддержки, или общую стоимость объектов залогового фонда Курской области, предусмотренных для обеспечения обязательств победителей конкурса, распределение государственной поддержки производится исходя из обеспечения в полном объеме заявленной инвесторами потребности в государственной поддержке участников с наиболее высокими показателями индекса бюджетной эффективности или, в случае, предусмотренном </w:t>
      </w:r>
      <w:hyperlink w:anchor="P365" w:history="1">
        <w:r>
          <w:rPr>
            <w:color w:val="0000FF"/>
          </w:rPr>
          <w:t>абзацем 5</w:t>
        </w:r>
      </w:hyperlink>
      <w:r>
        <w:t xml:space="preserve"> настоящей части, удельного показателя чистого приведенного дохода по мере снижения данных показателей из ранжированного списка, начиная с перечня приоритетных и особо значимых инвестиционных проектов - победителей конкурса, до полного распределения установленного лимита.</w:t>
      </w:r>
    </w:p>
    <w:p w:rsidR="006C764C" w:rsidRDefault="006C764C">
      <w:pPr>
        <w:pStyle w:val="ConsPlusNormal"/>
        <w:jc w:val="both"/>
      </w:pPr>
      <w:r>
        <w:t xml:space="preserve">(часть 5.1 введена </w:t>
      </w:r>
      <w:hyperlink r:id="rId182" w:history="1">
        <w:r>
          <w:rPr>
            <w:color w:val="0000FF"/>
          </w:rPr>
          <w:t>Законом</w:t>
        </w:r>
      </w:hyperlink>
      <w:r>
        <w:t xml:space="preserve"> Курской области от 17.07.2013 N 58-ЗКО; в ред. </w:t>
      </w:r>
      <w:hyperlink r:id="rId183" w:history="1">
        <w:r>
          <w:rPr>
            <w:color w:val="0000FF"/>
          </w:rPr>
          <w:t>Закона</w:t>
        </w:r>
      </w:hyperlink>
      <w:r>
        <w:t xml:space="preserve"> Курской области от 21.12.2015 N 126-ЗКО)</w:t>
      </w:r>
    </w:p>
    <w:p w:rsidR="006C764C" w:rsidRDefault="006C764C">
      <w:pPr>
        <w:pStyle w:val="ConsPlusNormal"/>
        <w:spacing w:before="220"/>
        <w:ind w:firstLine="540"/>
        <w:jc w:val="both"/>
      </w:pPr>
      <w:r>
        <w:t>6. Решение Комиссии о признании инвестиционных проектов победителями конкурса (кроме конкурсов, победителям которых предоставляются государственные гарантии Курской области или обеспечиваются обязательства перед кредитными организациями государственным имуществом Курской области) является основанием для издания нормативного акта Администрации Курской области, в соответствии с которым уполномоченный Губернатором Курской области орган исполнительной государственной власти Курской области заключает с инвесторами, проекты которых были определены победителями, договоры, отражающие объем, условия предоставления мер государственной поддержки и ответственность инвесторов за невыполнение условий получения государственной поддержки.</w:t>
      </w:r>
    </w:p>
    <w:p w:rsidR="006C764C" w:rsidRDefault="006C764C">
      <w:pPr>
        <w:pStyle w:val="ConsPlusNormal"/>
        <w:jc w:val="both"/>
      </w:pPr>
      <w:r>
        <w:t xml:space="preserve">(в ред. Законов Курской области от 10.12.2008 </w:t>
      </w:r>
      <w:hyperlink r:id="rId184" w:history="1">
        <w:r>
          <w:rPr>
            <w:color w:val="0000FF"/>
          </w:rPr>
          <w:t>N 107-ЗКО</w:t>
        </w:r>
      </w:hyperlink>
      <w:r>
        <w:t xml:space="preserve">, от 23.11.2010 </w:t>
      </w:r>
      <w:hyperlink r:id="rId185" w:history="1">
        <w:r>
          <w:rPr>
            <w:color w:val="0000FF"/>
          </w:rPr>
          <w:t>N 100-ЗКО</w:t>
        </w:r>
      </w:hyperlink>
      <w:r>
        <w:t>)</w:t>
      </w:r>
    </w:p>
    <w:p w:rsidR="006C764C" w:rsidRDefault="006C764C">
      <w:pPr>
        <w:pStyle w:val="ConsPlusNormal"/>
        <w:spacing w:before="220"/>
        <w:ind w:firstLine="540"/>
        <w:jc w:val="both"/>
      </w:pPr>
      <w:r>
        <w:t xml:space="preserve">7. </w:t>
      </w:r>
      <w:hyperlink r:id="rId186" w:history="1">
        <w:r>
          <w:rPr>
            <w:color w:val="0000FF"/>
          </w:rPr>
          <w:t>Регламент</w:t>
        </w:r>
      </w:hyperlink>
      <w:r>
        <w:t xml:space="preserve"> проведения конкурса по отбору инвестиционных проектов и </w:t>
      </w:r>
      <w:hyperlink r:id="rId187" w:history="1">
        <w:r>
          <w:rPr>
            <w:color w:val="0000FF"/>
          </w:rPr>
          <w:t>перечень</w:t>
        </w:r>
      </w:hyperlink>
      <w:r>
        <w:t xml:space="preserve"> документов, которые должен представить участник конкурса в соответствии с порядком, предусмотренным настоящей статьей, определяется Губернатором Курской области.</w:t>
      </w:r>
    </w:p>
    <w:p w:rsidR="006C764C" w:rsidRDefault="006C764C">
      <w:pPr>
        <w:pStyle w:val="ConsPlusNormal"/>
        <w:ind w:firstLine="540"/>
        <w:jc w:val="both"/>
      </w:pPr>
    </w:p>
    <w:p w:rsidR="006C764C" w:rsidRDefault="006C764C">
      <w:pPr>
        <w:pStyle w:val="ConsPlusTitle"/>
        <w:ind w:firstLine="540"/>
        <w:jc w:val="both"/>
        <w:outlineLvl w:val="1"/>
      </w:pPr>
      <w:bookmarkStart w:id="7" w:name="P372"/>
      <w:bookmarkEnd w:id="7"/>
      <w:r>
        <w:t>Статья 16.1. Полномочия комиссии по оценке эффективности инвестиционных проектов инвесторов, претендующих на отнесение к инвесторам, реализующим инвестиционные проекты в режиме наибольшего благоприятствования</w:t>
      </w:r>
    </w:p>
    <w:p w:rsidR="006C764C" w:rsidRDefault="006C764C">
      <w:pPr>
        <w:pStyle w:val="ConsPlusNormal"/>
        <w:ind w:firstLine="540"/>
        <w:jc w:val="both"/>
      </w:pPr>
      <w:r>
        <w:t xml:space="preserve">(введена </w:t>
      </w:r>
      <w:hyperlink r:id="rId188" w:history="1">
        <w:r>
          <w:rPr>
            <w:color w:val="0000FF"/>
          </w:rPr>
          <w:t>Законом</w:t>
        </w:r>
      </w:hyperlink>
      <w:r>
        <w:t xml:space="preserve"> Курской области от 27.08.2007 N 76-ЗКО)</w:t>
      </w:r>
    </w:p>
    <w:p w:rsidR="006C764C" w:rsidRDefault="006C764C">
      <w:pPr>
        <w:pStyle w:val="ConsPlusNormal"/>
        <w:ind w:firstLine="540"/>
        <w:jc w:val="both"/>
      </w:pPr>
    </w:p>
    <w:p w:rsidR="006C764C" w:rsidRDefault="006C764C">
      <w:pPr>
        <w:pStyle w:val="ConsPlusNormal"/>
        <w:ind w:firstLine="540"/>
        <w:jc w:val="both"/>
      </w:pPr>
      <w:r>
        <w:t xml:space="preserve">1. Комиссия, созданная в соответствии со </w:t>
      </w:r>
      <w:hyperlink w:anchor="P335" w:history="1">
        <w:r>
          <w:rPr>
            <w:color w:val="0000FF"/>
          </w:rPr>
          <w:t>статьей 16</w:t>
        </w:r>
      </w:hyperlink>
      <w:r>
        <w:t xml:space="preserve"> настоящего Закона, осуществляет рассмотрение вопросов о соответствии или несоответствии инвестиционных проектов инвесторов, претендующих на отнесение к инвесторам, реализующим инвестиционные проекты в режиме наибольшего благоприятствования, критериям и условиям, установленным </w:t>
      </w:r>
      <w:hyperlink w:anchor="P189" w:history="1">
        <w:r>
          <w:rPr>
            <w:color w:val="0000FF"/>
          </w:rPr>
          <w:t>статьей 10.1</w:t>
        </w:r>
      </w:hyperlink>
      <w:r>
        <w:t xml:space="preserve"> настоящего Закона.</w:t>
      </w:r>
    </w:p>
    <w:p w:rsidR="006C764C" w:rsidRDefault="006C764C">
      <w:pPr>
        <w:pStyle w:val="ConsPlusNormal"/>
        <w:jc w:val="both"/>
      </w:pPr>
      <w:r>
        <w:t xml:space="preserve">(в ред. </w:t>
      </w:r>
      <w:hyperlink r:id="rId189" w:history="1">
        <w:r>
          <w:rPr>
            <w:color w:val="0000FF"/>
          </w:rPr>
          <w:t>Закона</w:t>
        </w:r>
      </w:hyperlink>
      <w:r>
        <w:t xml:space="preserve"> Курской области от 17.07.2013 N 58-ЗКО)</w:t>
      </w:r>
    </w:p>
    <w:p w:rsidR="006C764C" w:rsidRDefault="006C764C">
      <w:pPr>
        <w:pStyle w:val="ConsPlusNormal"/>
        <w:spacing w:before="220"/>
        <w:ind w:firstLine="540"/>
        <w:jc w:val="both"/>
      </w:pPr>
      <w:r>
        <w:t>2. В случае принятия Комиссией решения о соответствии инвестиционного проекта установленным настоящим Законом условиям и критериям Комиссия определяет с учетом предложений инвестора условия проекта инвестиционного соглашения и срок его действия и направляет уполномоченному органу для подготовки соответствующего проекта инвестиционного соглашения. Инвестиционное соглашение подписывается Губернатором Курской области в соответствии с процедурой, установленной постановлением Губернатора Курской области.</w:t>
      </w:r>
    </w:p>
    <w:p w:rsidR="006C764C" w:rsidRDefault="006C764C">
      <w:pPr>
        <w:pStyle w:val="ConsPlusNormal"/>
        <w:jc w:val="both"/>
      </w:pPr>
      <w:r>
        <w:t xml:space="preserve">(часть 2 в ред. </w:t>
      </w:r>
      <w:hyperlink r:id="rId190" w:history="1">
        <w:r>
          <w:rPr>
            <w:color w:val="0000FF"/>
          </w:rPr>
          <w:t>Закона</w:t>
        </w:r>
      </w:hyperlink>
      <w:r>
        <w:t xml:space="preserve"> Курской области от 17.07.2013 N 58-ЗКО)</w:t>
      </w:r>
    </w:p>
    <w:p w:rsidR="006C764C" w:rsidRDefault="006C764C">
      <w:pPr>
        <w:pStyle w:val="ConsPlusNormal"/>
        <w:spacing w:before="220"/>
        <w:ind w:firstLine="540"/>
        <w:jc w:val="both"/>
      </w:pPr>
      <w:r>
        <w:t>3. В случае принятия Комиссией решения о несоответствии инвестиционного проекта установленным настоящим Законом условиям и критериям указанное решение направляется Комиссией инвестору с мотивированным обоснованием.</w:t>
      </w:r>
    </w:p>
    <w:p w:rsidR="006C764C" w:rsidRDefault="006C764C">
      <w:pPr>
        <w:pStyle w:val="ConsPlusNormal"/>
        <w:jc w:val="both"/>
      </w:pPr>
      <w:r>
        <w:t xml:space="preserve">(часть 3 в ред. </w:t>
      </w:r>
      <w:hyperlink r:id="rId191" w:history="1">
        <w:r>
          <w:rPr>
            <w:color w:val="0000FF"/>
          </w:rPr>
          <w:t>Закона</w:t>
        </w:r>
      </w:hyperlink>
      <w:r>
        <w:t xml:space="preserve"> Курской области от 17.07.2013 N 58-ЗКО)</w:t>
      </w:r>
    </w:p>
    <w:p w:rsidR="006C764C" w:rsidRDefault="006C764C">
      <w:pPr>
        <w:pStyle w:val="ConsPlusNormal"/>
        <w:ind w:firstLine="540"/>
        <w:jc w:val="both"/>
      </w:pPr>
    </w:p>
    <w:p w:rsidR="006C764C" w:rsidRDefault="006C764C">
      <w:pPr>
        <w:pStyle w:val="ConsPlusTitle"/>
        <w:ind w:firstLine="540"/>
        <w:jc w:val="both"/>
        <w:outlineLvl w:val="1"/>
      </w:pPr>
      <w:r>
        <w:t>Статья 16.2. Проверка эффективности инвестиционных проектов, финансируемых полностью или частично за счет средств областного бюджета</w:t>
      </w:r>
    </w:p>
    <w:p w:rsidR="006C764C" w:rsidRDefault="006C764C">
      <w:pPr>
        <w:pStyle w:val="ConsPlusNormal"/>
        <w:jc w:val="both"/>
      </w:pPr>
      <w:r>
        <w:t xml:space="preserve">(в ред. </w:t>
      </w:r>
      <w:hyperlink r:id="rId192" w:history="1">
        <w:r>
          <w:rPr>
            <w:color w:val="0000FF"/>
          </w:rPr>
          <w:t>Закона</w:t>
        </w:r>
      </w:hyperlink>
      <w:r>
        <w:t xml:space="preserve"> Курской области от 15.05.2017 N 21-ЗКО)</w:t>
      </w:r>
    </w:p>
    <w:p w:rsidR="006C764C" w:rsidRDefault="006C764C">
      <w:pPr>
        <w:pStyle w:val="ConsPlusNormal"/>
        <w:ind w:firstLine="540"/>
        <w:jc w:val="both"/>
      </w:pPr>
      <w:r>
        <w:t xml:space="preserve">(введена </w:t>
      </w:r>
      <w:hyperlink r:id="rId193" w:history="1">
        <w:r>
          <w:rPr>
            <w:color w:val="0000FF"/>
          </w:rPr>
          <w:t>Законом</w:t>
        </w:r>
      </w:hyperlink>
      <w:r>
        <w:t xml:space="preserve"> Курской области от 17.07.2013 N 58-ЗКО)</w:t>
      </w:r>
    </w:p>
    <w:p w:rsidR="006C764C" w:rsidRDefault="006C764C">
      <w:pPr>
        <w:pStyle w:val="ConsPlusNormal"/>
        <w:ind w:firstLine="540"/>
        <w:jc w:val="both"/>
      </w:pPr>
    </w:p>
    <w:p w:rsidR="006C764C" w:rsidRDefault="006C764C">
      <w:pPr>
        <w:pStyle w:val="ConsPlusNormal"/>
        <w:ind w:firstLine="540"/>
        <w:jc w:val="both"/>
      </w:pPr>
      <w:r>
        <w:t>1. Инвестиционные проекты, финансирование которых планируется осуществлять полностью или частично за счет средств областного бюджета, подлежат проверке на предмет эффективности использования направляемых на капитальные вложения средств областного бюджета в случаях и в порядке, которые устанавливаются нормативными правовыми актами Администрации Курской области.</w:t>
      </w:r>
    </w:p>
    <w:p w:rsidR="006C764C" w:rsidRDefault="006C764C">
      <w:pPr>
        <w:pStyle w:val="ConsPlusNormal"/>
        <w:spacing w:before="220"/>
        <w:ind w:firstLine="540"/>
        <w:jc w:val="both"/>
      </w:pPr>
      <w:r>
        <w:t>2. Проверка инвестиционных проектов, финансирование которых планируется осуществлять полностью или частично за счет средств областного бюджета, на предмет эффективности использования направляемых на капитальные вложения средств областного бюджета проводится органом исполнительной власти Курской области, осуществляющим функции по выработке политики Курской области и нормативно-правовому регулированию в сфере инвестиционной деятельности.</w:t>
      </w:r>
    </w:p>
    <w:p w:rsidR="006C764C" w:rsidRDefault="006C764C">
      <w:pPr>
        <w:pStyle w:val="ConsPlusNormal"/>
        <w:spacing w:before="220"/>
        <w:ind w:firstLine="540"/>
        <w:jc w:val="both"/>
      </w:pPr>
      <w:r>
        <w:t xml:space="preserve">3. Утратила силу. - </w:t>
      </w:r>
      <w:hyperlink r:id="rId194" w:history="1">
        <w:r>
          <w:rPr>
            <w:color w:val="0000FF"/>
          </w:rPr>
          <w:t>Закон</w:t>
        </w:r>
      </w:hyperlink>
      <w:r>
        <w:t xml:space="preserve"> Курской области от 15.05.2017 N 21-ЗКО.</w:t>
      </w:r>
    </w:p>
    <w:p w:rsidR="006C764C" w:rsidRDefault="006C764C">
      <w:pPr>
        <w:pStyle w:val="ConsPlusNormal"/>
        <w:ind w:firstLine="540"/>
        <w:jc w:val="both"/>
      </w:pPr>
    </w:p>
    <w:p w:rsidR="006C764C" w:rsidRDefault="006C764C">
      <w:pPr>
        <w:pStyle w:val="ConsPlusTitle"/>
        <w:jc w:val="center"/>
        <w:outlineLvl w:val="0"/>
      </w:pPr>
      <w:r>
        <w:t>Глава IV</w:t>
      </w:r>
    </w:p>
    <w:p w:rsidR="006C764C" w:rsidRDefault="006C764C">
      <w:pPr>
        <w:pStyle w:val="ConsPlusTitle"/>
        <w:jc w:val="center"/>
      </w:pPr>
    </w:p>
    <w:p w:rsidR="006C764C" w:rsidRDefault="006C764C">
      <w:pPr>
        <w:pStyle w:val="ConsPlusTitle"/>
        <w:jc w:val="center"/>
      </w:pPr>
      <w:r>
        <w:t>ГОСУДАРСТВЕННЫЕ ГАРАНТИИ ПРАВ СУБЪЕКТОВ ИНВЕСТИЦИОННОЙ</w:t>
      </w:r>
    </w:p>
    <w:p w:rsidR="006C764C" w:rsidRDefault="006C764C">
      <w:pPr>
        <w:pStyle w:val="ConsPlusTitle"/>
        <w:jc w:val="center"/>
      </w:pPr>
      <w:r>
        <w:t>ДЕЯТЕЛЬНОСТИ И ЗАЩИТА ИНВЕСТИЦИЙ</w:t>
      </w:r>
    </w:p>
    <w:p w:rsidR="006C764C" w:rsidRDefault="006C764C">
      <w:pPr>
        <w:pStyle w:val="ConsPlusNormal"/>
        <w:ind w:firstLine="540"/>
        <w:jc w:val="both"/>
      </w:pPr>
    </w:p>
    <w:p w:rsidR="006C764C" w:rsidRDefault="006C764C">
      <w:pPr>
        <w:pStyle w:val="ConsPlusTitle"/>
        <w:ind w:firstLine="540"/>
        <w:jc w:val="both"/>
        <w:outlineLvl w:val="1"/>
      </w:pPr>
      <w:r>
        <w:t>Статья 17. Государственные гарантии прав субъектов инвестиционной деятельности</w:t>
      </w:r>
    </w:p>
    <w:p w:rsidR="006C764C" w:rsidRDefault="006C764C">
      <w:pPr>
        <w:pStyle w:val="ConsPlusNormal"/>
        <w:ind w:firstLine="540"/>
        <w:jc w:val="both"/>
      </w:pPr>
    </w:p>
    <w:p w:rsidR="006C764C" w:rsidRDefault="006C764C">
      <w:pPr>
        <w:pStyle w:val="ConsPlusNormal"/>
        <w:ind w:firstLine="540"/>
        <w:jc w:val="both"/>
      </w:pPr>
      <w:r>
        <w:t>1. В соответствии с законодательством Российской Федерации и настоящим Законом субъектам инвестиционной деятельности гарантируется</w:t>
      </w:r>
    </w:p>
    <w:p w:rsidR="006C764C" w:rsidRDefault="006C764C">
      <w:pPr>
        <w:pStyle w:val="ConsPlusNormal"/>
        <w:jc w:val="both"/>
      </w:pPr>
      <w:r>
        <w:t xml:space="preserve">(в ред. </w:t>
      </w:r>
      <w:hyperlink r:id="rId195" w:history="1">
        <w:r>
          <w:rPr>
            <w:color w:val="0000FF"/>
          </w:rPr>
          <w:t>Закона</w:t>
        </w:r>
      </w:hyperlink>
      <w:r>
        <w:t xml:space="preserve"> Курской области от 22.06.2012 N 70-ЗКО)</w:t>
      </w:r>
    </w:p>
    <w:p w:rsidR="006C764C" w:rsidRDefault="006C764C">
      <w:pPr>
        <w:pStyle w:val="ConsPlusNormal"/>
        <w:spacing w:before="220"/>
        <w:ind w:firstLine="540"/>
        <w:jc w:val="both"/>
      </w:pPr>
      <w:r>
        <w:t>обеспечение равных прав при осуществлении инвестиционной деятельности;</w:t>
      </w:r>
    </w:p>
    <w:p w:rsidR="006C764C" w:rsidRDefault="006C764C">
      <w:pPr>
        <w:pStyle w:val="ConsPlusNormal"/>
        <w:spacing w:before="220"/>
        <w:ind w:firstLine="540"/>
        <w:jc w:val="both"/>
      </w:pPr>
      <w:r>
        <w:t>гласность в обсуждении инвестиционных проектов;</w:t>
      </w:r>
    </w:p>
    <w:p w:rsidR="006C764C" w:rsidRDefault="006C764C">
      <w:pPr>
        <w:pStyle w:val="ConsPlusNormal"/>
        <w:spacing w:before="220"/>
        <w:ind w:firstLine="540"/>
        <w:jc w:val="both"/>
      </w:pPr>
      <w:r>
        <w:lastRenderedPageBreak/>
        <w:t>право обжаловать в суд решения и действия (бездействие) органов государственной власти Курской области, органов местного самоуправления Курской области и их должностных лиц;</w:t>
      </w:r>
    </w:p>
    <w:p w:rsidR="006C764C" w:rsidRDefault="006C764C">
      <w:pPr>
        <w:pStyle w:val="ConsPlusNormal"/>
        <w:spacing w:before="220"/>
        <w:ind w:firstLine="540"/>
        <w:jc w:val="both"/>
      </w:pPr>
      <w:r>
        <w:t>защиту капитальных вложений;</w:t>
      </w:r>
    </w:p>
    <w:p w:rsidR="006C764C" w:rsidRDefault="006C764C">
      <w:pPr>
        <w:pStyle w:val="ConsPlusNormal"/>
        <w:spacing w:before="220"/>
        <w:ind w:firstLine="540"/>
        <w:jc w:val="both"/>
      </w:pPr>
      <w:r>
        <w:t>равенство на участие в открытых аукционах и конкурсах, проводимых органами государственной власти Курской области и органами местного самоуправления на соответствующих территориях Курской области.</w:t>
      </w:r>
    </w:p>
    <w:p w:rsidR="006C764C" w:rsidRDefault="006C764C">
      <w:pPr>
        <w:pStyle w:val="ConsPlusNormal"/>
        <w:spacing w:before="220"/>
        <w:ind w:firstLine="540"/>
        <w:jc w:val="both"/>
      </w:pPr>
      <w:r>
        <w:t>2. Вновь вступающие в силу законы и (или) иные нормативные правовые акты органов государственной власти Курской области в части, ухудшающей финансово-экономические условия осуществления инвестиционной деятельности по сравнению с финансово-экономическими условиями осуществления инвестиционной деятельности, действовавшими в соответствии с законами и (или) иными нормативными актами Курской области на день начала финансирования инвестиционного проекта, в том числе увеличивающие суммарный объем денежных средств, подлежащих уплате в областной бюджет в виде налогов и сборов, устанавливающие новые обязанности, нормы и правила, не применяются в отношении инвесторов в течение срока, на который предоставлена государственная поддержка по инвестиционному проекту.</w:t>
      </w:r>
    </w:p>
    <w:p w:rsidR="006C764C" w:rsidRDefault="006C764C">
      <w:pPr>
        <w:pStyle w:val="ConsPlusNormal"/>
        <w:spacing w:before="220"/>
        <w:ind w:firstLine="540"/>
        <w:jc w:val="both"/>
      </w:pPr>
      <w:r>
        <w:t>3. Администрация Курской области ежегодно при формировании областного бюджета на очередной финансовый год предусматривает средства на оказание мер государственной поддержки инвесторов, проекты которых были определены победителями конкурсов по отбору наиболее эффективных инвестиционных проектов, в пределах срока окупаемости проектов, но не более пяти лет.</w:t>
      </w:r>
    </w:p>
    <w:p w:rsidR="006C764C" w:rsidRDefault="006C764C">
      <w:pPr>
        <w:pStyle w:val="ConsPlusNormal"/>
        <w:jc w:val="both"/>
      </w:pPr>
      <w:r>
        <w:t xml:space="preserve">(часть 3 введена </w:t>
      </w:r>
      <w:hyperlink r:id="rId196" w:history="1">
        <w:r>
          <w:rPr>
            <w:color w:val="0000FF"/>
          </w:rPr>
          <w:t>Законом</w:t>
        </w:r>
      </w:hyperlink>
      <w:r>
        <w:t xml:space="preserve"> Курской области от 16.06.2005 N 42-ЗКО)</w:t>
      </w:r>
    </w:p>
    <w:p w:rsidR="006C764C" w:rsidRDefault="006C764C">
      <w:pPr>
        <w:pStyle w:val="ConsPlusNormal"/>
        <w:ind w:firstLine="540"/>
        <w:jc w:val="both"/>
      </w:pPr>
    </w:p>
    <w:p w:rsidR="006C764C" w:rsidRDefault="006C764C">
      <w:pPr>
        <w:pStyle w:val="ConsPlusTitle"/>
        <w:jc w:val="center"/>
        <w:outlineLvl w:val="0"/>
      </w:pPr>
      <w:r>
        <w:t>Глава V</w:t>
      </w:r>
    </w:p>
    <w:p w:rsidR="006C764C" w:rsidRDefault="006C764C">
      <w:pPr>
        <w:pStyle w:val="ConsPlusTitle"/>
        <w:jc w:val="center"/>
      </w:pPr>
    </w:p>
    <w:p w:rsidR="006C764C" w:rsidRDefault="006C764C">
      <w:pPr>
        <w:pStyle w:val="ConsPlusTitle"/>
        <w:jc w:val="center"/>
      </w:pPr>
      <w:r>
        <w:t>ОТВЕТСТВЕННОСТЬ СУБЪЕКТОВ ИНВЕСТИЦИОННОЙ ДЕЯТЕЛЬНОСТИ</w:t>
      </w:r>
    </w:p>
    <w:p w:rsidR="006C764C" w:rsidRDefault="006C764C">
      <w:pPr>
        <w:pStyle w:val="ConsPlusNormal"/>
        <w:ind w:firstLine="540"/>
        <w:jc w:val="both"/>
      </w:pPr>
    </w:p>
    <w:p w:rsidR="006C764C" w:rsidRDefault="006C764C">
      <w:pPr>
        <w:pStyle w:val="ConsPlusTitle"/>
        <w:ind w:firstLine="540"/>
        <w:jc w:val="both"/>
        <w:outlineLvl w:val="1"/>
      </w:pPr>
      <w:r>
        <w:t>Статья 18. Ответственность получателя мер государственной поддержки</w:t>
      </w:r>
    </w:p>
    <w:p w:rsidR="006C764C" w:rsidRDefault="006C764C">
      <w:pPr>
        <w:pStyle w:val="ConsPlusNormal"/>
        <w:ind w:firstLine="540"/>
        <w:jc w:val="both"/>
      </w:pPr>
    </w:p>
    <w:p w:rsidR="006C764C" w:rsidRDefault="006C764C">
      <w:pPr>
        <w:pStyle w:val="ConsPlusNormal"/>
        <w:ind w:firstLine="540"/>
        <w:jc w:val="both"/>
      </w:pPr>
      <w:r>
        <w:t>1. Субъекты инвестиционной деятельности обязаны обеспечить учет инвестиционных средств и их использование строго по целевому назначению. В случае использования привлекаемых средств не по целевому назначению предоставление предусмотренных настоящим Законом мер государственной поддержки прекращается.</w:t>
      </w:r>
    </w:p>
    <w:p w:rsidR="006C764C" w:rsidRDefault="006C764C">
      <w:pPr>
        <w:pStyle w:val="ConsPlusNormal"/>
        <w:spacing w:before="220"/>
        <w:ind w:firstLine="540"/>
        <w:jc w:val="both"/>
      </w:pPr>
      <w:r>
        <w:t>2. В случае невыполнения или неполного выполнения требований, предусмотренных настоящим Законом, и (или) условий реализации инвестиционного проекта (в соответствии с бизнес-планом и другими документами) право на получение мер государственной поддержки утрачивается.</w:t>
      </w:r>
    </w:p>
    <w:p w:rsidR="006C764C" w:rsidRDefault="006C764C">
      <w:pPr>
        <w:pStyle w:val="ConsPlusNormal"/>
        <w:jc w:val="both"/>
      </w:pPr>
      <w:r>
        <w:t xml:space="preserve">(в ред. </w:t>
      </w:r>
      <w:hyperlink r:id="rId197" w:history="1">
        <w:r>
          <w:rPr>
            <w:color w:val="0000FF"/>
          </w:rPr>
          <w:t>Закона</w:t>
        </w:r>
      </w:hyperlink>
      <w:r>
        <w:t xml:space="preserve"> Курской области от 16.06.2005 N 42-ЗКО)</w:t>
      </w:r>
    </w:p>
    <w:p w:rsidR="006C764C" w:rsidRDefault="006C764C">
      <w:pPr>
        <w:pStyle w:val="ConsPlusNormal"/>
        <w:spacing w:before="220"/>
        <w:ind w:firstLine="540"/>
        <w:jc w:val="both"/>
      </w:pPr>
      <w:r>
        <w:t>3. Инвесторы, обратившиеся в Администрацию Курской области за получением государственной поддержки по реализуемым ими инвестиционным проектам, несут ответственность за достоверность сведений и расчетов, отраженных в бизнес-плане, в соответствии с законодательством Российской Федерации.</w:t>
      </w:r>
    </w:p>
    <w:p w:rsidR="006C764C" w:rsidRDefault="006C764C">
      <w:pPr>
        <w:pStyle w:val="ConsPlusNormal"/>
        <w:jc w:val="both"/>
      </w:pPr>
      <w:r>
        <w:t xml:space="preserve">(часть 3 введена </w:t>
      </w:r>
      <w:hyperlink r:id="rId198" w:history="1">
        <w:r>
          <w:rPr>
            <w:color w:val="0000FF"/>
          </w:rPr>
          <w:t>Законом</w:t>
        </w:r>
      </w:hyperlink>
      <w:r>
        <w:t xml:space="preserve"> Курской области от 27.08.2007 N 76-ЗКО)</w:t>
      </w:r>
    </w:p>
    <w:p w:rsidR="006C764C" w:rsidRDefault="006C764C">
      <w:pPr>
        <w:pStyle w:val="ConsPlusNormal"/>
        <w:ind w:firstLine="540"/>
        <w:jc w:val="both"/>
      </w:pPr>
    </w:p>
    <w:p w:rsidR="006C764C" w:rsidRDefault="006C764C">
      <w:pPr>
        <w:pStyle w:val="ConsPlusTitle"/>
        <w:jc w:val="center"/>
        <w:outlineLvl w:val="0"/>
      </w:pPr>
      <w:r>
        <w:t>Глава VI</w:t>
      </w:r>
    </w:p>
    <w:p w:rsidR="006C764C" w:rsidRDefault="006C764C">
      <w:pPr>
        <w:pStyle w:val="ConsPlusTitle"/>
        <w:jc w:val="center"/>
      </w:pPr>
    </w:p>
    <w:p w:rsidR="006C764C" w:rsidRDefault="006C764C">
      <w:pPr>
        <w:pStyle w:val="ConsPlusTitle"/>
        <w:jc w:val="center"/>
      </w:pPr>
      <w:r>
        <w:t>ЗАКЛЮЧИТЕЛЬНЫЕ ПОЛОЖЕНИЯ</w:t>
      </w:r>
    </w:p>
    <w:p w:rsidR="006C764C" w:rsidRDefault="006C764C">
      <w:pPr>
        <w:pStyle w:val="ConsPlusNormal"/>
        <w:ind w:firstLine="540"/>
        <w:jc w:val="both"/>
      </w:pPr>
    </w:p>
    <w:p w:rsidR="006C764C" w:rsidRDefault="006C764C">
      <w:pPr>
        <w:pStyle w:val="ConsPlusTitle"/>
        <w:ind w:firstLine="540"/>
        <w:jc w:val="both"/>
        <w:outlineLvl w:val="1"/>
      </w:pPr>
      <w:r>
        <w:t xml:space="preserve">Статья 19. Исключена. - </w:t>
      </w:r>
      <w:hyperlink r:id="rId199" w:history="1">
        <w:r>
          <w:rPr>
            <w:color w:val="0000FF"/>
          </w:rPr>
          <w:t>Закон</w:t>
        </w:r>
      </w:hyperlink>
      <w:r>
        <w:t xml:space="preserve"> Курской области от 16.06.2005 N 42-ЗКО.</w:t>
      </w:r>
    </w:p>
    <w:p w:rsidR="006C764C" w:rsidRDefault="006C764C">
      <w:pPr>
        <w:pStyle w:val="ConsPlusNormal"/>
        <w:ind w:firstLine="540"/>
        <w:jc w:val="both"/>
      </w:pPr>
    </w:p>
    <w:p w:rsidR="006C764C" w:rsidRDefault="006C764C">
      <w:pPr>
        <w:pStyle w:val="ConsPlusTitle"/>
        <w:ind w:firstLine="540"/>
        <w:jc w:val="both"/>
        <w:outlineLvl w:val="1"/>
      </w:pPr>
      <w:r>
        <w:lastRenderedPageBreak/>
        <w:t>Статья 20. Приведение нормативных правовых актов Курской области в соответствие с настоящим Законом</w:t>
      </w:r>
    </w:p>
    <w:p w:rsidR="006C764C" w:rsidRDefault="006C764C">
      <w:pPr>
        <w:pStyle w:val="ConsPlusNormal"/>
        <w:ind w:firstLine="540"/>
        <w:jc w:val="both"/>
      </w:pPr>
    </w:p>
    <w:p w:rsidR="006C764C" w:rsidRDefault="006C764C">
      <w:pPr>
        <w:pStyle w:val="ConsPlusNormal"/>
        <w:ind w:firstLine="540"/>
        <w:jc w:val="both"/>
      </w:pPr>
      <w:r>
        <w:t>1. Признать утратившими силу:</w:t>
      </w:r>
    </w:p>
    <w:p w:rsidR="006C764C" w:rsidRDefault="006C764C">
      <w:pPr>
        <w:pStyle w:val="ConsPlusNormal"/>
        <w:spacing w:before="220"/>
        <w:ind w:firstLine="540"/>
        <w:jc w:val="both"/>
      </w:pPr>
      <w:hyperlink r:id="rId200" w:history="1">
        <w:r>
          <w:rPr>
            <w:color w:val="0000FF"/>
          </w:rPr>
          <w:t>Закон</w:t>
        </w:r>
      </w:hyperlink>
      <w:r>
        <w:t xml:space="preserve"> Курской области от 12 марта 2002 года N 6-ЗКО "Об инвестиционной деятельности в Курской области" (газета "Курская правда" от 23 марта 2002 года, N 43);</w:t>
      </w:r>
    </w:p>
    <w:p w:rsidR="006C764C" w:rsidRDefault="006C764C">
      <w:pPr>
        <w:pStyle w:val="ConsPlusNormal"/>
        <w:spacing w:before="220"/>
        <w:ind w:firstLine="540"/>
        <w:jc w:val="both"/>
      </w:pPr>
      <w:hyperlink r:id="rId201" w:history="1">
        <w:r>
          <w:rPr>
            <w:color w:val="0000FF"/>
          </w:rPr>
          <w:t>Закон</w:t>
        </w:r>
      </w:hyperlink>
      <w:r>
        <w:t xml:space="preserve"> Курской области от 1 марта 2004 года N 7-ЗКО "О внесении изменений и дополнения в Закон Курской области "Об инвестиционной деятельности в Курской области" (газета "Курская правда" от 13 марта 2004 г., N 45 - 46).</w:t>
      </w:r>
    </w:p>
    <w:p w:rsidR="006C764C" w:rsidRDefault="006C764C">
      <w:pPr>
        <w:pStyle w:val="ConsPlusNormal"/>
        <w:spacing w:before="220"/>
        <w:ind w:firstLine="540"/>
        <w:jc w:val="both"/>
      </w:pPr>
      <w:r>
        <w:t>2. Администрации Курской области, Правительству Курской области в течение трех месяцев привести свои нормативные правовые акты в соответствие с настоящим Законом.</w:t>
      </w:r>
    </w:p>
    <w:p w:rsidR="006C764C" w:rsidRDefault="006C764C">
      <w:pPr>
        <w:pStyle w:val="ConsPlusNormal"/>
        <w:ind w:firstLine="540"/>
        <w:jc w:val="both"/>
      </w:pPr>
    </w:p>
    <w:p w:rsidR="006C764C" w:rsidRDefault="006C764C">
      <w:pPr>
        <w:pStyle w:val="ConsPlusTitle"/>
        <w:ind w:firstLine="540"/>
        <w:jc w:val="both"/>
        <w:outlineLvl w:val="1"/>
      </w:pPr>
      <w:r>
        <w:t>Статья 21. Вступление в силу настоящего Закона</w:t>
      </w:r>
    </w:p>
    <w:p w:rsidR="006C764C" w:rsidRDefault="006C764C">
      <w:pPr>
        <w:pStyle w:val="ConsPlusNormal"/>
        <w:ind w:firstLine="540"/>
        <w:jc w:val="both"/>
      </w:pPr>
    </w:p>
    <w:p w:rsidR="006C764C" w:rsidRDefault="006C764C">
      <w:pPr>
        <w:pStyle w:val="ConsPlusNormal"/>
        <w:ind w:firstLine="540"/>
        <w:jc w:val="both"/>
      </w:pPr>
      <w:r>
        <w:t>Настоящий Закон вступает в силу со дня его официального опубликования.</w:t>
      </w:r>
    </w:p>
    <w:p w:rsidR="006C764C" w:rsidRDefault="006C764C">
      <w:pPr>
        <w:pStyle w:val="ConsPlusNormal"/>
        <w:ind w:firstLine="540"/>
        <w:jc w:val="both"/>
      </w:pPr>
    </w:p>
    <w:p w:rsidR="006C764C" w:rsidRDefault="006C764C">
      <w:pPr>
        <w:pStyle w:val="ConsPlusNormal"/>
        <w:jc w:val="right"/>
      </w:pPr>
      <w:r>
        <w:t>Губернатор</w:t>
      </w:r>
    </w:p>
    <w:p w:rsidR="006C764C" w:rsidRDefault="006C764C">
      <w:pPr>
        <w:pStyle w:val="ConsPlusNormal"/>
        <w:jc w:val="right"/>
      </w:pPr>
      <w:r>
        <w:t>Курской области</w:t>
      </w:r>
    </w:p>
    <w:p w:rsidR="006C764C" w:rsidRDefault="006C764C">
      <w:pPr>
        <w:pStyle w:val="ConsPlusNormal"/>
        <w:jc w:val="right"/>
      </w:pPr>
      <w:r>
        <w:t>А.Н.МИХАЙЛОВ</w:t>
      </w:r>
    </w:p>
    <w:p w:rsidR="006C764C" w:rsidRDefault="006C764C">
      <w:pPr>
        <w:pStyle w:val="ConsPlusNormal"/>
        <w:ind w:firstLine="540"/>
        <w:jc w:val="both"/>
      </w:pPr>
      <w:r>
        <w:t>г. Курск</w:t>
      </w:r>
    </w:p>
    <w:p w:rsidR="006C764C" w:rsidRDefault="006C764C">
      <w:pPr>
        <w:pStyle w:val="ConsPlusNormal"/>
        <w:spacing w:before="220"/>
        <w:ind w:firstLine="540"/>
        <w:jc w:val="both"/>
      </w:pPr>
      <w:r>
        <w:t>12 августа 2004 г.</w:t>
      </w:r>
    </w:p>
    <w:p w:rsidR="006C764C" w:rsidRDefault="006C764C">
      <w:pPr>
        <w:pStyle w:val="ConsPlusNormal"/>
        <w:spacing w:before="220"/>
        <w:ind w:firstLine="540"/>
        <w:jc w:val="both"/>
      </w:pPr>
      <w:r>
        <w:t>N 37 - ЗКО</w:t>
      </w:r>
    </w:p>
    <w:p w:rsidR="006C764C" w:rsidRDefault="006C764C">
      <w:pPr>
        <w:pStyle w:val="ConsPlusNormal"/>
        <w:ind w:firstLine="540"/>
        <w:jc w:val="both"/>
      </w:pPr>
    </w:p>
    <w:p w:rsidR="006C764C" w:rsidRDefault="006C764C">
      <w:pPr>
        <w:pStyle w:val="ConsPlusNormal"/>
        <w:ind w:firstLine="540"/>
        <w:jc w:val="both"/>
      </w:pPr>
    </w:p>
    <w:p w:rsidR="006C764C" w:rsidRDefault="006C764C">
      <w:pPr>
        <w:pStyle w:val="ConsPlusNormal"/>
        <w:pBdr>
          <w:top w:val="single" w:sz="6" w:space="0" w:color="auto"/>
        </w:pBdr>
        <w:spacing w:before="100" w:after="100"/>
        <w:jc w:val="both"/>
        <w:rPr>
          <w:sz w:val="2"/>
          <w:szCs w:val="2"/>
        </w:rPr>
      </w:pPr>
    </w:p>
    <w:p w:rsidR="00172DB2" w:rsidRDefault="00172DB2">
      <w:bookmarkStart w:id="8" w:name="_GoBack"/>
      <w:bookmarkEnd w:id="8"/>
    </w:p>
    <w:sectPr w:rsidR="00172DB2" w:rsidSect="003A4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4C"/>
    <w:rsid w:val="00172DB2"/>
    <w:rsid w:val="006C7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18983-8C19-4FF0-A1BF-9052149B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6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76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76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76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76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76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76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76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F491F4D1C7870B05F18C09600388C2ABD6480D687B93E69F5979B664F2549DF2A724CC55DCAA8E0D4A3C98E57ABB7A9BB8B95912D444D136A216u9yFH" TargetMode="External"/><Relationship Id="rId21" Type="http://schemas.openxmlformats.org/officeDocument/2006/relationships/hyperlink" Target="consultantplus://offline/ref=F5F491F4D1C7870B05F18C09600388C2ABD6480D637397EE9D5979B664F2549DF2A724CC55DCAA8E0D4A3895E57ABB7A9BB8B95912D444D136A216u9yFH" TargetMode="External"/><Relationship Id="rId42" Type="http://schemas.openxmlformats.org/officeDocument/2006/relationships/hyperlink" Target="consultantplus://offline/ref=F5F491F4D1C7870B05F18C09600388C2ABD6480D687092EE975979B664F2549DF2A724CC55DCAA8E0D4A3894E57ABB7A9BB8B95912D444D136A216u9yFH" TargetMode="External"/><Relationship Id="rId63" Type="http://schemas.openxmlformats.org/officeDocument/2006/relationships/hyperlink" Target="consultantplus://offline/ref=F5F491F4D1C7870B05F18C09600388C2ABD6480D6A7290E99D5979B664F2549DF2A724CC55DCAA8E0D4A399BE57ABB7A9BB8B95912D444D136A216u9yFH" TargetMode="External"/><Relationship Id="rId84" Type="http://schemas.openxmlformats.org/officeDocument/2006/relationships/hyperlink" Target="consultantplus://offline/ref=F5F491F4D1C7870B05F18C09600388C2ABD6480D6C739BE69B5979B664F2549DF2A724CC55DCAA8E0D4A3895E57ABB7A9BB8B95912D444D136A216u9yFH" TargetMode="External"/><Relationship Id="rId138" Type="http://schemas.openxmlformats.org/officeDocument/2006/relationships/hyperlink" Target="consultantplus://offline/ref=F5F491F4D1C7870B05F18C09600388C2ABD6480D6A7597E69B5979B664F2549DF2A724CC55DCAA8E0D4A3995E57ABB7A9BB8B95912D444D136A216u9yFH" TargetMode="External"/><Relationship Id="rId159" Type="http://schemas.openxmlformats.org/officeDocument/2006/relationships/hyperlink" Target="consultantplus://offline/ref=F5F491F4D1C7870B05F18C09600388C2ABD6480D6A7695EB9A5979B664F2549DF2A724CC55DCAA8E0D4A3D9DE57ABB7A9BB8B95912D444D136A216u9yFH" TargetMode="External"/><Relationship Id="rId170" Type="http://schemas.openxmlformats.org/officeDocument/2006/relationships/hyperlink" Target="consultantplus://offline/ref=F5F491F4D1C7870B05F18C09600388C2ABD6480D6A7695EB9A5979B664F2549DF2A724CC55DCAA8E0D4A3D98E57ABB7A9BB8B95912D444D136A216u9yFH" TargetMode="External"/><Relationship Id="rId191" Type="http://schemas.openxmlformats.org/officeDocument/2006/relationships/hyperlink" Target="consultantplus://offline/ref=F5F491F4D1C7870B05F18C09600388C2ABD6480D687B93E69F5979B664F2549DF2A724CC55DCAA8E0D4A3E94E57ABB7A9BB8B95912D444D136A216u9yFH" TargetMode="External"/><Relationship Id="rId107" Type="http://schemas.openxmlformats.org/officeDocument/2006/relationships/hyperlink" Target="consultantplus://offline/ref=F5F491F4D1C7870B05F18C09600388C2ABD6480D6A7695EB9A5979B664F2549DF2A724CC55DCAA8E0D4A3A9FE57ABB7A9BB8B95912D444D136A216u9yFH" TargetMode="External"/><Relationship Id="rId11" Type="http://schemas.openxmlformats.org/officeDocument/2006/relationships/hyperlink" Target="consultantplus://offline/ref=F5F491F4D1C7870B05F18C09600388C2ABD6480D6A7597E69B5979B664F2549DF2A724CC55DCAA8E0D4A3895E57ABB7A9BB8B95912D444D136A216u9yFH" TargetMode="External"/><Relationship Id="rId32" Type="http://schemas.openxmlformats.org/officeDocument/2006/relationships/hyperlink" Target="consultantplus://offline/ref=F5F491F4D1C7870B05F18C09600388C2ABD6480D637696EE9D5979B664F2549DF2A724CC55DCAA8E0D4A3895E57ABB7A9BB8B95912D444D136A216u9yFH" TargetMode="External"/><Relationship Id="rId53" Type="http://schemas.openxmlformats.org/officeDocument/2006/relationships/hyperlink" Target="consultantplus://offline/ref=F5F491F4D1C7870B05F18C09600388C2ABD6480D697191ED965979B664F2549DF2A724CC55DCAA8E0D4A399FE57ABB7A9BB8B95912D444D136A216u9yFH" TargetMode="External"/><Relationship Id="rId74" Type="http://schemas.openxmlformats.org/officeDocument/2006/relationships/hyperlink" Target="consultantplus://offline/ref=F5F491F4D1C7870B05F18C1F636FD2CEAFD816086A7599B9C30622EB33FB5ECAA7E8258213D2B58F0D543A9DECu2yEH" TargetMode="External"/><Relationship Id="rId128" Type="http://schemas.openxmlformats.org/officeDocument/2006/relationships/hyperlink" Target="consultantplus://offline/ref=F5F491F4D1C7870B05F18C09600388C2ABD6480D6A7695EB9A5979B664F2549DF2A724CC55DCAA8E0D4A3B9CE57ABB7A9BB8B95912D444D136A216u9yFH" TargetMode="External"/><Relationship Id="rId149" Type="http://schemas.openxmlformats.org/officeDocument/2006/relationships/hyperlink" Target="consultantplus://offline/ref=F5F491F4D1C7870B05F18C09600388C2ABD6480D697191ED965979B664F2549DF2A724CC55DCAA8E0D4A3B99E57ABB7A9BB8B95912D444D136A216u9yFH" TargetMode="External"/><Relationship Id="rId5" Type="http://schemas.openxmlformats.org/officeDocument/2006/relationships/hyperlink" Target="consultantplus://offline/ref=F5F491F4D1C7870B05F18C09600388C2ABD6480D6E759BE8940473BE3DFE569AFDF833CB1CD0AB8E0D4A3F96BA7FAE6BC3B7B8440DD55ACD34A0u1y4H" TargetMode="External"/><Relationship Id="rId95" Type="http://schemas.openxmlformats.org/officeDocument/2006/relationships/hyperlink" Target="consultantplus://offline/ref=F5F491F4D1C7870B05F18C09600388C2ABD6480D687B93E69F5979B664F2549DF2A724CC55DCAA8E0D4A3B9FE57ABB7A9BB8B95912D444D136A216u9yFH" TargetMode="External"/><Relationship Id="rId160" Type="http://schemas.openxmlformats.org/officeDocument/2006/relationships/hyperlink" Target="consultantplus://offline/ref=F5F491F4D1C7870B05F18C09600388C2ABD6480D687092EE975979B664F2549DF2A724CC55DCAA8E0D4A3B94E57ABB7A9BB8B95912D444D136A216u9yFH" TargetMode="External"/><Relationship Id="rId181" Type="http://schemas.openxmlformats.org/officeDocument/2006/relationships/hyperlink" Target="consultantplus://offline/ref=F5F491F4D1C7870B05F18C09600388C2ABD6480D6F7596EE985979B664F2549DF2A724CC55DCAA8E0D4A3A98E57ABB7A9BB8B95912D444D136A216u9yFH" TargetMode="External"/><Relationship Id="rId22" Type="http://schemas.openxmlformats.org/officeDocument/2006/relationships/hyperlink" Target="consultantplus://offline/ref=F5F491F4D1C7870B05F18C09600388C2ABD6480D6A749AE69E5979B664F2549DF2A724CC55DCAA8E0C49319AE57ABB7A9BB8B95912D444D136A216u9yFH" TargetMode="External"/><Relationship Id="rId43" Type="http://schemas.openxmlformats.org/officeDocument/2006/relationships/hyperlink" Target="consultantplus://offline/ref=F5F491F4D1C7870B05F18C09600388C2ABD6480D627492EA940473BE3DFE569AFDF833CB1CD0AB8E0D4A3D96BA7FAE6BC3B7B8440DD55ACD34A0u1y4H" TargetMode="External"/><Relationship Id="rId64" Type="http://schemas.openxmlformats.org/officeDocument/2006/relationships/hyperlink" Target="consultantplus://offline/ref=F5F491F4D1C7870B05F18C09600388C2ABD6480D6A7695EB9A5979B664F2549DF2A724CC55DCAA8E0D4A399CE57ABB7A9BB8B95912D444D136A216u9yFH" TargetMode="External"/><Relationship Id="rId118" Type="http://schemas.openxmlformats.org/officeDocument/2006/relationships/hyperlink" Target="consultantplus://offline/ref=F5F491F4D1C7870B05F18C1F636FD2CEAFD91F026C7199B9C30622EB33FB5ECAA7E8258213D2B58F0D543A9DECu2yEH" TargetMode="External"/><Relationship Id="rId139" Type="http://schemas.openxmlformats.org/officeDocument/2006/relationships/hyperlink" Target="consultantplus://offline/ref=F5F491F4D1C7870B05F18C09600388C2ABD6480D687092ED965979B664F2549DF2A724DE5584A68C0E54399DF02CEA3CuCyEH" TargetMode="External"/><Relationship Id="rId85" Type="http://schemas.openxmlformats.org/officeDocument/2006/relationships/hyperlink" Target="consultantplus://offline/ref=F5F491F4D1C7870B05F18C1F636FD2CEAFD816086A7599B9C30622EB33FB5ECAB5E87D8E11D1AC8F0C416CCCAA7BE73CCDABBA5A12D744CDu3y4H" TargetMode="External"/><Relationship Id="rId150" Type="http://schemas.openxmlformats.org/officeDocument/2006/relationships/hyperlink" Target="consultantplus://offline/ref=F5F491F4D1C7870B05F18C09600388C2ABD6480D687092EE975979B664F2549DF2A724CC55DCAA8E0D4A3B9EE57ABB7A9BB8B95912D444D136A216u9yFH" TargetMode="External"/><Relationship Id="rId171" Type="http://schemas.openxmlformats.org/officeDocument/2006/relationships/hyperlink" Target="consultantplus://offline/ref=F5F491F4D1C7870B05F18C09600388C2ABD6480D6E719BE89A5979B664F2549DF2A724CC55DCAA8E0D4A3A98E57ABB7A9BB8B95912D444D136A216u9yFH" TargetMode="External"/><Relationship Id="rId192" Type="http://schemas.openxmlformats.org/officeDocument/2006/relationships/hyperlink" Target="consultantplus://offline/ref=F5F491F4D1C7870B05F18C09600388C2ABD6480D6D7193EF975979B664F2549DF2A724CC55DCAA8E0D4A3A9DE57ABB7A9BB8B95912D444D136A216u9yFH" TargetMode="External"/><Relationship Id="rId12" Type="http://schemas.openxmlformats.org/officeDocument/2006/relationships/hyperlink" Target="consultantplus://offline/ref=F5F491F4D1C7870B05F18C09600388C2ABD6480D697191ED965979B664F2549DF2A724CC55DCAA8E0D4A3895E57ABB7A9BB8B95912D444D136A216u9yFH" TargetMode="External"/><Relationship Id="rId33" Type="http://schemas.openxmlformats.org/officeDocument/2006/relationships/hyperlink" Target="consultantplus://offline/ref=F5F491F4D1C7870B05F18C09600388C2ABD6480D6E719BE89A5979B664F2549DF2A724CC55DCAA8E0D4A399CE57ABB7A9BB8B95912D444D136A216u9yFH" TargetMode="External"/><Relationship Id="rId108" Type="http://schemas.openxmlformats.org/officeDocument/2006/relationships/hyperlink" Target="consultantplus://offline/ref=F5F491F4D1C7870B05F18C09600388C2ABD6480D6E759BE8940473BE3DFE569AFDF833CB1CD0AB8E0D483096BA7FAE6BC3B7B8440DD55ACD34A0u1y4H" TargetMode="External"/><Relationship Id="rId129" Type="http://schemas.openxmlformats.org/officeDocument/2006/relationships/hyperlink" Target="consultantplus://offline/ref=F5F491F4D1C7870B05F18C1F636FD2CEAFDB15086E7099B9C30622EB33FB5ECAA7E8258213D2B58F0D543A9DECu2yEH" TargetMode="External"/><Relationship Id="rId54" Type="http://schemas.openxmlformats.org/officeDocument/2006/relationships/hyperlink" Target="consultantplus://offline/ref=F5F491F4D1C7870B05F18C09600388C2ABD6480D687B93E69F5979B664F2549DF2A724CC55DCAA8E0D4A3A9EE57ABB7A9BB8B95912D444D136A216u9yFH" TargetMode="External"/><Relationship Id="rId75" Type="http://schemas.openxmlformats.org/officeDocument/2006/relationships/hyperlink" Target="consultantplus://offline/ref=F5F491F4D1C7870B05F18C09600388C2ABD6480D6D7193EF975979B664F2549DF2A724CC55DCAA8E0D4A399DE57ABB7A9BB8B95912D444D136A216u9yFH" TargetMode="External"/><Relationship Id="rId96" Type="http://schemas.openxmlformats.org/officeDocument/2006/relationships/hyperlink" Target="consultantplus://offline/ref=F5F491F4D1C7870B05F18C09600388C2ABD6480D687B93E69F5979B664F2549DF2A724CC55DCAA8E0D4A3B99E57ABB7A9BB8B95912D444D136A216u9yFH" TargetMode="External"/><Relationship Id="rId140" Type="http://schemas.openxmlformats.org/officeDocument/2006/relationships/hyperlink" Target="consultantplus://offline/ref=F5F491F4D1C7870B05F18C09600388C2ABD6480D687092EE975979B664F2549DF2A724CC55DCAA8E0D4A3B9DE57ABB7A9BB8B95912D444D136A216u9yFH" TargetMode="External"/><Relationship Id="rId161" Type="http://schemas.openxmlformats.org/officeDocument/2006/relationships/hyperlink" Target="consultantplus://offline/ref=F5F491F4D1C7870B05F18C09600388C2ABD6480D687092EE975979B664F2549DF2A724CC55DCAA8E0D4A3C9DE57ABB7A9BB8B95912D444D136A216u9yFH" TargetMode="External"/><Relationship Id="rId182" Type="http://schemas.openxmlformats.org/officeDocument/2006/relationships/hyperlink" Target="consultantplus://offline/ref=F5F491F4D1C7870B05F18C09600388C2ABD6480D687B93E69F5979B664F2549DF2A724CC55DCAA8E0D4A3D95E57ABB7A9BB8B95912D444D136A216u9yFH" TargetMode="External"/><Relationship Id="rId6" Type="http://schemas.openxmlformats.org/officeDocument/2006/relationships/hyperlink" Target="consultantplus://offline/ref=F5F491F4D1C7870B05F18C09600388C2ABD6480D6C7096E7940473BE3DFE569AFDF833CB1CD0AB8E0D4A3F96BA7FAE6BC3B7B8440DD55ACD34A0u1y4H" TargetMode="External"/><Relationship Id="rId23" Type="http://schemas.openxmlformats.org/officeDocument/2006/relationships/hyperlink" Target="consultantplus://offline/ref=F5F491F4D1C7870B05F18C09600388C2ABD6480D697194E7975979B664F2549DF2A724CC55DCAA8E0D4B3099E57ABB7A9BB8B95912D444D136A216u9yFH" TargetMode="External"/><Relationship Id="rId119" Type="http://schemas.openxmlformats.org/officeDocument/2006/relationships/hyperlink" Target="consultantplus://offline/ref=F5F491F4D1C7870B05F18C09600388C2ABD6480D697B9AED9E5979B664F2549DF2A724CC55DCAA8E0D4A3895E57ABB7A9BB8B95912D444D136A216u9yFH" TargetMode="External"/><Relationship Id="rId44" Type="http://schemas.openxmlformats.org/officeDocument/2006/relationships/hyperlink" Target="consultantplus://offline/ref=F5F491F4D1C7870B05F18C09600388C2ABD6480D637696EE9D5979B664F2549DF2A724CC55DCAA8E0D4A3895E57ABB7A9BB8B95912D444D136A216u9yFH" TargetMode="External"/><Relationship Id="rId65" Type="http://schemas.openxmlformats.org/officeDocument/2006/relationships/hyperlink" Target="consultantplus://offline/ref=F5F491F4D1C7870B05F18C09600388C2ABD6480D687092EE975979B664F2549DF2A724CC55DCAA8E0D4A399EE57ABB7A9BB8B95912D444D136A216u9yFH" TargetMode="External"/><Relationship Id="rId86" Type="http://schemas.openxmlformats.org/officeDocument/2006/relationships/hyperlink" Target="consultantplus://offline/ref=F5F491F4D1C7870B05F18C1F636FD2CEAFD816086A7599B9C30622EB33FB5ECAB5E87D8E11D0A38E0C416CCCAA7BE73CCDABBA5A12D744CDu3y4H" TargetMode="External"/><Relationship Id="rId130" Type="http://schemas.openxmlformats.org/officeDocument/2006/relationships/hyperlink" Target="consultantplus://offline/ref=F5F491F4D1C7870B05F18C09600388C2ABD6480D637295EF975979B664F2549DF2A724DE5584A68C0E54399DF02CEA3CuCyEH" TargetMode="External"/><Relationship Id="rId151" Type="http://schemas.openxmlformats.org/officeDocument/2006/relationships/hyperlink" Target="consultantplus://offline/ref=F5F491F4D1C7870B05F18C09600388C2ABD6480D687B93E69F5979B664F2549DF2A724CC55DCAA8E0D4A3C95E57ABB7A9BB8B95912D444D136A216u9yFH" TargetMode="External"/><Relationship Id="rId172" Type="http://schemas.openxmlformats.org/officeDocument/2006/relationships/hyperlink" Target="consultantplus://offline/ref=F5F491F4D1C7870B05F18C09600388C2ABD6480D697191ED965979B664F2549DF2A724CC55DCAA8E0D4A3B9BE57ABB7A9BB8B95912D444D136A216u9yFH" TargetMode="External"/><Relationship Id="rId193" Type="http://schemas.openxmlformats.org/officeDocument/2006/relationships/hyperlink" Target="consultantplus://offline/ref=F5F491F4D1C7870B05F18C09600388C2ABD6480D687B93E69F5979B664F2549DF2A724CC55DCAA8E0D4A3F9DE57ABB7A9BB8B95912D444D136A216u9yFH" TargetMode="External"/><Relationship Id="rId13" Type="http://schemas.openxmlformats.org/officeDocument/2006/relationships/hyperlink" Target="consultantplus://offline/ref=F5F491F4D1C7870B05F18C09600388C2ABD6480D687092EE975979B664F2549DF2A724CC55DCAA8E0D4A3895E57ABB7A9BB8B95912D444D136A216u9yFH" TargetMode="External"/><Relationship Id="rId109" Type="http://schemas.openxmlformats.org/officeDocument/2006/relationships/hyperlink" Target="consultantplus://offline/ref=F5F491F4D1C7870B05F18C1F636FD2CEAFD91F026C7199B9C30622EB33FB5ECAB5E87D8E11D1AD8A0A416CCCAA7BE73CCDABBA5A12D744CDu3y4H" TargetMode="External"/><Relationship Id="rId34" Type="http://schemas.openxmlformats.org/officeDocument/2006/relationships/hyperlink" Target="consultantplus://offline/ref=F5F491F4D1C7870B05F18C09600388C2ABD6480D637696EE9D5979B664F2549DF2A724CC55DCAA8E0D4A3895E57ABB7A9BB8B95912D444D136A216u9yFH" TargetMode="External"/><Relationship Id="rId55" Type="http://schemas.openxmlformats.org/officeDocument/2006/relationships/hyperlink" Target="consultantplus://offline/ref=F5F491F4D1C7870B05F18C09600388C2ABD6480D687B93E69F5979B664F2549DF2A724CC55DCAA8E0D4A3A99E57ABB7A9BB8B95912D444D136A216u9yFH" TargetMode="External"/><Relationship Id="rId76" Type="http://schemas.openxmlformats.org/officeDocument/2006/relationships/hyperlink" Target="consultantplus://offline/ref=F5F491F4D1C7870B05F18C09600388C2ABD6480D6C7696EC9C5979B664F2549DF2A724CC55DCAA8E0D4A3895E57ABB7A9BB8B95912D444D136A216u9yFH" TargetMode="External"/><Relationship Id="rId97" Type="http://schemas.openxmlformats.org/officeDocument/2006/relationships/hyperlink" Target="consultantplus://offline/ref=F5F491F4D1C7870B05F18C09600388C2ABD6480D687B93E69F5979B664F2549DF2A724CC55DCAA8E0D4A3B98E57ABB7A9BB8B95912D444D136A216u9yFH" TargetMode="External"/><Relationship Id="rId120" Type="http://schemas.openxmlformats.org/officeDocument/2006/relationships/hyperlink" Target="consultantplus://offline/ref=F5F491F4D1C7870B05F18C09600388C2ABD6480D697191ED965979B664F2549DF2A724CC55DCAA8E0D4A3A94E57ABB7A9BB8B95912D444D136A216u9yFH" TargetMode="External"/><Relationship Id="rId141" Type="http://schemas.openxmlformats.org/officeDocument/2006/relationships/hyperlink" Target="consultantplus://offline/ref=F5F491F4D1C7870B05F18C09600388C2ABD6480D6A7695EB9A5979B664F2549DF2A724CC55DCAA8E0D4A3C9EE57ABB7A9BB8B95912D444D136A216u9yFH" TargetMode="External"/><Relationship Id="rId7" Type="http://schemas.openxmlformats.org/officeDocument/2006/relationships/hyperlink" Target="consultantplus://offline/ref=F5F491F4D1C7870B05F18C09600388C2ABD6480D637794E7940473BE3DFE569AFDF833CB1CD0AB8E0D4A3F96BA7FAE6BC3B7B8440DD55ACD34A0u1y4H" TargetMode="External"/><Relationship Id="rId162" Type="http://schemas.openxmlformats.org/officeDocument/2006/relationships/hyperlink" Target="consultantplus://offline/ref=F5F491F4D1C7870B05F18C09600388C2ABD6480D637697EC965979B664F2549DF2A724CC55DCAA8E0D4A399EE57ABB7A9BB8B95912D444D136A216u9yFH" TargetMode="External"/><Relationship Id="rId183" Type="http://schemas.openxmlformats.org/officeDocument/2006/relationships/hyperlink" Target="consultantplus://offline/ref=F5F491F4D1C7870B05F18C09600388C2ABD6480D6E719BE89A5979B664F2549DF2A724CC55DCAA8E0D4A3A9AE57ABB7A9BB8B95912D444D136A216u9yFH" TargetMode="External"/><Relationship Id="rId2" Type="http://schemas.openxmlformats.org/officeDocument/2006/relationships/settings" Target="settings.xml"/><Relationship Id="rId29" Type="http://schemas.openxmlformats.org/officeDocument/2006/relationships/hyperlink" Target="consultantplus://offline/ref=F5F491F4D1C7870B05F18C09600388C2ABD6480D6A7290E99D5979B664F2549DF2A724CC55DCAA8E0D4A3894E57ABB7A9BB8B95912D444D136A216u9yFH" TargetMode="External"/><Relationship Id="rId24" Type="http://schemas.openxmlformats.org/officeDocument/2006/relationships/hyperlink" Target="consultantplus://offline/ref=F5F491F4D1C7870B05F18C09600388C2ABD6480D687B93E69F5979B664F2549DF2A724CC55DCAA8E0D4A399DE57ABB7A9BB8B95912D444D136A216u9yFH" TargetMode="External"/><Relationship Id="rId40" Type="http://schemas.openxmlformats.org/officeDocument/2006/relationships/hyperlink" Target="consultantplus://offline/ref=F5F491F4D1C7870B05F18C09600388C2ABD6480D687B93E69F5979B664F2549DF2A724CC55DCAA8E0D4A399AE57ABB7A9BB8B95912D444D136A216u9yFH" TargetMode="External"/><Relationship Id="rId45" Type="http://schemas.openxmlformats.org/officeDocument/2006/relationships/hyperlink" Target="consultantplus://offline/ref=F5F491F4D1C7870B05F18C09600388C2ABD6480D6A7695EB9A5979B664F2549DF2A724CC55DCAA8E0D4A3894E57ABB7A9BB8B95912D444D136A216u9yFH" TargetMode="External"/><Relationship Id="rId66" Type="http://schemas.openxmlformats.org/officeDocument/2006/relationships/hyperlink" Target="consultantplus://offline/ref=F5F491F4D1C7870B05F18C09600388C2ABD6480D6A7193EF975979B664F2549DF2A724CC55DCAA8E0D4A3894E57ABB7A9BB8B95912D444D136A216u9yFH" TargetMode="External"/><Relationship Id="rId87" Type="http://schemas.openxmlformats.org/officeDocument/2006/relationships/hyperlink" Target="consultantplus://offline/ref=F5F491F4D1C7870B05F18C09600388C2ABD6480D6D7193EF975979B664F2549DF2A724CC55DCAA8E0D4A399EE57ABB7A9BB8B95912D444D136A216u9yFH" TargetMode="External"/><Relationship Id="rId110" Type="http://schemas.openxmlformats.org/officeDocument/2006/relationships/hyperlink" Target="consultantplus://offline/ref=F5F491F4D1C7870B05F18C1F636FD2CEAFD91F026C7199B9C30622EB33FB5ECAB5E87D8B14D6A0DA5C0E6D90EC2DF43FCEABB95A0EuDy5H" TargetMode="External"/><Relationship Id="rId115" Type="http://schemas.openxmlformats.org/officeDocument/2006/relationships/hyperlink" Target="consultantplus://offline/ref=F5F491F4D1C7870B05F18C1F636FD2CEAFD91F026C7199B9C30622EB33FB5ECAB5E87D8E11D1AD880D416CCCAA7BE73CCDABBA5A12D744CDu3y4H" TargetMode="External"/><Relationship Id="rId131" Type="http://schemas.openxmlformats.org/officeDocument/2006/relationships/hyperlink" Target="consultantplus://offline/ref=F5F491F4D1C7870B05F18C09600388C2ABD6480D6A7193EF975979B664F2549DF2A724CC55DCAA8E0D4A399CE57ABB7A9BB8B95912D444D136A216u9yFH" TargetMode="External"/><Relationship Id="rId136" Type="http://schemas.openxmlformats.org/officeDocument/2006/relationships/hyperlink" Target="consultantplus://offline/ref=F5F491F4D1C7870B05F18C09600388C2ABD6480D6A7597E69B5979B664F2549DF2A724CC55DCAA8E0D4A399EE57ABB7A9BB8B95912D444D136A216u9yFH" TargetMode="External"/><Relationship Id="rId157" Type="http://schemas.openxmlformats.org/officeDocument/2006/relationships/hyperlink" Target="consultantplus://offline/ref=F5F491F4D1C7870B05F18C09600388C2ABD6480D6F7596EE985979B664F2549DF2A724CC55DCAA8E0D4A3A9EE57ABB7A9BB8B95912D444D136A216u9yFH" TargetMode="External"/><Relationship Id="rId178" Type="http://schemas.openxmlformats.org/officeDocument/2006/relationships/hyperlink" Target="consultantplus://offline/ref=F5F491F4D1C7870B05F18C09600388C2ABD6480D687B93E69F5979B664F2549DF2A724CC55DCAA8E0D4A3D9FE57ABB7A9BB8B95912D444D136A216u9yFH" TargetMode="External"/><Relationship Id="rId61" Type="http://schemas.openxmlformats.org/officeDocument/2006/relationships/hyperlink" Target="consultantplus://offline/ref=F5F491F4D1C7870B05F18C09600388C2ABD6480D687092EE975979B664F2549DF2A724CC55DCAA8E0D4A399EE57ABB7A9BB8B95912D444D136A216u9yFH" TargetMode="External"/><Relationship Id="rId82" Type="http://schemas.openxmlformats.org/officeDocument/2006/relationships/hyperlink" Target="consultantplus://offline/ref=F5F491F4D1C7870B05F18C1F636FD2CEAFD816086A7599B9C30622EB33FB5ECAB5E87D8E11D1AE890E416CCCAA7BE73CCDABBA5A12D744CDu3y4H" TargetMode="External"/><Relationship Id="rId152" Type="http://schemas.openxmlformats.org/officeDocument/2006/relationships/hyperlink" Target="consultantplus://offline/ref=F5F491F4D1C7870B05F18C09600388C2ABD6480D6F7596EE985979B664F2549DF2A724CC55DCAA8E0D4A3A9FE57ABB7A9BB8B95912D444D136A216u9yFH" TargetMode="External"/><Relationship Id="rId173" Type="http://schemas.openxmlformats.org/officeDocument/2006/relationships/hyperlink" Target="consultantplus://offline/ref=F5F491F4D1C7870B05F18C09600388C2ABD6480D6A7290E99D5979B664F2549DF2A724CC55DCAA8E0D4A3D9AE57ABB7A9BB8B95912D444D136A216u9yFH" TargetMode="External"/><Relationship Id="rId194" Type="http://schemas.openxmlformats.org/officeDocument/2006/relationships/hyperlink" Target="consultantplus://offline/ref=F5F491F4D1C7870B05F18C09600388C2ABD6480D6D7193EF975979B664F2549DF2A724CC55DCAA8E0D4A3A9CE57ABB7A9BB8B95912D444D136A216u9yFH" TargetMode="External"/><Relationship Id="rId199" Type="http://schemas.openxmlformats.org/officeDocument/2006/relationships/hyperlink" Target="consultantplus://offline/ref=F5F491F4D1C7870B05F18C09600388C2ABD6480D6E759BE8940473BE3DFE569AFDF833CB1CD0AB8E0D423996BA7FAE6BC3B7B8440DD55ACD34A0u1y4H" TargetMode="External"/><Relationship Id="rId203" Type="http://schemas.openxmlformats.org/officeDocument/2006/relationships/theme" Target="theme/theme1.xml"/><Relationship Id="rId19" Type="http://schemas.openxmlformats.org/officeDocument/2006/relationships/hyperlink" Target="consultantplus://offline/ref=F5F491F4D1C7870B05F18C09600388C2ABD6480D6C739BE69B5979B664F2549DF2A724CC55DCAA8E0D4A3895E57ABB7A9BB8B95912D444D136A216u9yFH" TargetMode="External"/><Relationship Id="rId14" Type="http://schemas.openxmlformats.org/officeDocument/2006/relationships/hyperlink" Target="consultantplus://offline/ref=F5F491F4D1C7870B05F18C09600388C2ABD6480D687B93E69F5979B664F2549DF2A724CC55DCAA8E0D4A3895E57ABB7A9BB8B95912D444D136A216u9yFH" TargetMode="External"/><Relationship Id="rId30" Type="http://schemas.openxmlformats.org/officeDocument/2006/relationships/hyperlink" Target="consultantplus://offline/ref=F5F491F4D1C7870B05F18C09600388C2ABD6480D6A7290E99D5979B664F2549DF2A724CC55DCAA8E0D4A399CE57ABB7A9BB8B95912D444D136A216u9yFH" TargetMode="External"/><Relationship Id="rId35" Type="http://schemas.openxmlformats.org/officeDocument/2006/relationships/hyperlink" Target="consultantplus://offline/ref=F5F491F4D1C7870B05F18C09600388C2ABD6480D6E719BE89A5979B664F2549DF2A724CC55DCAA8E0D4A399EE57ABB7A9BB8B95912D444D136A216u9yFH" TargetMode="External"/><Relationship Id="rId56" Type="http://schemas.openxmlformats.org/officeDocument/2006/relationships/hyperlink" Target="consultantplus://offline/ref=F5F491F4D1C7870B05F18C09600388C2ABD6480D687092EE975979B664F2549DF2A724CC55DCAA8E0D4A399CE57ABB7A9BB8B95912D444D136A216u9yFH" TargetMode="External"/><Relationship Id="rId77" Type="http://schemas.openxmlformats.org/officeDocument/2006/relationships/hyperlink" Target="consultantplus://offline/ref=F5F491F4D1C7870B05F18C1F636FD2CEAFD816086A7599B9C30622EB33FB5ECAB5E87D8E11D1AA8D0E416CCCAA7BE73CCDABBA5A12D744CDu3y4H" TargetMode="External"/><Relationship Id="rId100" Type="http://schemas.openxmlformats.org/officeDocument/2006/relationships/hyperlink" Target="consultantplus://offline/ref=F5F491F4D1C7870B05F18C09600388C2ABD6480D687B93E69F5979B664F2549DF2A724CC55DCAA8E0D4A3B94E57ABB7A9BB8B95912D444D136A216u9yFH" TargetMode="External"/><Relationship Id="rId105" Type="http://schemas.openxmlformats.org/officeDocument/2006/relationships/hyperlink" Target="consultantplus://offline/ref=F5F491F4D1C7870B05F18C09600388C2ABD6480D6A7695EB9A5979B664F2549DF2A724CC55DCAA8E0D4A3A9CE57ABB7A9BB8B95912D444D136A216u9yFH" TargetMode="External"/><Relationship Id="rId126" Type="http://schemas.openxmlformats.org/officeDocument/2006/relationships/hyperlink" Target="consultantplus://offline/ref=F5F491F4D1C7870B05F18C09600388C2ABD6480D6D7193EF975979B664F2549DF2A724CC55DCAA8E0D4A399AE57ABB7A9BB8B95912D444D136A216u9yFH" TargetMode="External"/><Relationship Id="rId147" Type="http://schemas.openxmlformats.org/officeDocument/2006/relationships/hyperlink" Target="consultantplus://offline/ref=F5F491F4D1C7870B05F18C09600388C2ABD6480D6A7695EB9A5979B664F2549DF2A724CC55DCAA8E0D4A3C95E57ABB7A9BB8B95912D444D136A216u9yFH" TargetMode="External"/><Relationship Id="rId168" Type="http://schemas.openxmlformats.org/officeDocument/2006/relationships/hyperlink" Target="consultantplus://offline/ref=F5F491F4D1C7870B05F18C09600388C2ABD6480D6A7290E99D5979B664F2549DF2A724CC55DCAA8E0D4A3D9BE57ABB7A9BB8B95912D444D136A216u9yFH" TargetMode="External"/><Relationship Id="rId8" Type="http://schemas.openxmlformats.org/officeDocument/2006/relationships/hyperlink" Target="consultantplus://offline/ref=F5F491F4D1C7870B05F18C09600388C2ABD6480D6A7290E99D5979B664F2549DF2A724CC55DCAA8E0D4A3895E57ABB7A9BB8B95912D444D136A216u9yFH" TargetMode="External"/><Relationship Id="rId51" Type="http://schemas.openxmlformats.org/officeDocument/2006/relationships/hyperlink" Target="consultantplus://offline/ref=F5F491F4D1C7870B05F18C09600388C2ABD6480D6A7290E99D5979B664F2549DF2A724CC55DCAA8E0D4A399EE57ABB7A9BB8B95912D444D136A216u9yFH" TargetMode="External"/><Relationship Id="rId72" Type="http://schemas.openxmlformats.org/officeDocument/2006/relationships/hyperlink" Target="consultantplus://offline/ref=F5F491F4D1C7870B05F18C09600388C2ABD6480D637696EE9D5979B664F2549DF2A724CC55DCAA8E0D4A3895E57ABB7A9BB8B95912D444D136A216u9yFH" TargetMode="External"/><Relationship Id="rId93" Type="http://schemas.openxmlformats.org/officeDocument/2006/relationships/hyperlink" Target="consultantplus://offline/ref=F5F491F4D1C7870B05F18C09600388C2ABD6480D6F7596EE985979B664F2549DF2A724CC55DCAA8E0D4A399CE57ABB7A9BB8B95912D444D136A216u9yFH" TargetMode="External"/><Relationship Id="rId98" Type="http://schemas.openxmlformats.org/officeDocument/2006/relationships/image" Target="media/image1.wmf"/><Relationship Id="rId121" Type="http://schemas.openxmlformats.org/officeDocument/2006/relationships/hyperlink" Target="consultantplus://offline/ref=F5F491F4D1C7870B05F18C09600388C2ABD6480D6A7695EB9A5979B664F2549DF2A724CC55DCAA8E0D4A3A99E57ABB7A9BB8B95912D444D136A216u9yFH" TargetMode="External"/><Relationship Id="rId142" Type="http://schemas.openxmlformats.org/officeDocument/2006/relationships/hyperlink" Target="consultantplus://offline/ref=F5F491F4D1C7870B05F18C09600388C2ABD6480D6A7695EB9A5979B664F2549DF2A724CC55DCAA8E0D4A3C98E57ABB7A9BB8B95912D444D136A216u9yFH" TargetMode="External"/><Relationship Id="rId163" Type="http://schemas.openxmlformats.org/officeDocument/2006/relationships/hyperlink" Target="consultantplus://offline/ref=F5F491F4D1C7870B05F18C09600388C2ABD6480D6E719BE89A5979B664F2549DF2A724CC55DCAA8E0D4A3A9FE57ABB7A9BB8B95912D444D136A216u9yFH" TargetMode="External"/><Relationship Id="rId184" Type="http://schemas.openxmlformats.org/officeDocument/2006/relationships/hyperlink" Target="consultantplus://offline/ref=F5F491F4D1C7870B05F18C09600388C2ABD6480D6A7695EB9A5979B664F2549DF2A724CC55DCAA8E0D4A3D9AE57ABB7A9BB8B95912D444D136A216u9yFH" TargetMode="External"/><Relationship Id="rId189" Type="http://schemas.openxmlformats.org/officeDocument/2006/relationships/hyperlink" Target="consultantplus://offline/ref=F5F491F4D1C7870B05F18C09600388C2ABD6480D687B93E69F5979B664F2549DF2A724CC55DCAA8E0D4A3E9BE57ABB7A9BB8B95912D444D136A216u9yFH" TargetMode="External"/><Relationship Id="rId3" Type="http://schemas.openxmlformats.org/officeDocument/2006/relationships/webSettings" Target="webSettings.xml"/><Relationship Id="rId25" Type="http://schemas.openxmlformats.org/officeDocument/2006/relationships/hyperlink" Target="consultantplus://offline/ref=F5F491F4D1C7870B05F18C09600388C2ABD6480D687B93E69F5979B664F2549DF2A724CC55DCAA8E0D4A399CE57ABB7A9BB8B95912D444D136A216u9yFH" TargetMode="External"/><Relationship Id="rId46" Type="http://schemas.openxmlformats.org/officeDocument/2006/relationships/hyperlink" Target="consultantplus://offline/ref=F5F491F4D1C7870B05F18C09600388C2ABD6480D6E719BE89A5979B664F2549DF2A724CC55DCAA8E0D4A3998E57ABB7A9BB8B95912D444D136A216u9yFH" TargetMode="External"/><Relationship Id="rId67" Type="http://schemas.openxmlformats.org/officeDocument/2006/relationships/hyperlink" Target="consultantplus://offline/ref=F5F491F4D1C7870B05F18C09600388C2ABD6480D6A7695EB9A5979B664F2549DF2A724CC55DCAA8E0D4A399FE57ABB7A9BB8B95912D444D136A216u9yFH" TargetMode="External"/><Relationship Id="rId116" Type="http://schemas.openxmlformats.org/officeDocument/2006/relationships/hyperlink" Target="consultantplus://offline/ref=F5F491F4D1C7870B05F18C09600388C2ABD6480D687092EE975979B664F2549DF2A724CC55DCAA8E0D4A3A98E57ABB7A9BB8B95912D444D136A216u9yFH" TargetMode="External"/><Relationship Id="rId137" Type="http://schemas.openxmlformats.org/officeDocument/2006/relationships/hyperlink" Target="consultantplus://offline/ref=F5F491F4D1C7870B05F18C09600388C2ABD6480D637397EE9D5979B664F2549DF2A724CC55DCAA8E0D4A3894E57ABB7A9BB8B95912D444D136A216u9yFH" TargetMode="External"/><Relationship Id="rId158" Type="http://schemas.openxmlformats.org/officeDocument/2006/relationships/hyperlink" Target="consultantplus://offline/ref=F5F491F4D1C7870B05F18C09600388C2ABD6480D687092EE975979B664F2549DF2A724CC55DCAA8E0D4A3B9AE57ABB7A9BB8B95912D444D136A216u9yFH" TargetMode="External"/><Relationship Id="rId20" Type="http://schemas.openxmlformats.org/officeDocument/2006/relationships/hyperlink" Target="consultantplus://offline/ref=F5F491F4D1C7870B05F18C09600388C2ABD6480D6C7696EC9C5979B664F2549DF2A724CC55DCAA8E0D4A3895E57ABB7A9BB8B95912D444D136A216u9yFH" TargetMode="External"/><Relationship Id="rId41" Type="http://schemas.openxmlformats.org/officeDocument/2006/relationships/hyperlink" Target="consultantplus://offline/ref=F5F491F4D1C7870B05F18C1F636FD2CEAFD81E08697799B9C30622EB33FB5ECAA7E8258213D2B58F0D543A9DECu2yEH" TargetMode="External"/><Relationship Id="rId62" Type="http://schemas.openxmlformats.org/officeDocument/2006/relationships/hyperlink" Target="consultantplus://offline/ref=F5F491F4D1C7870B05F18C09600388C2ABD6480D6F7596EE985979B664F2549DF2A724CC55DCAA8E0D4A3894E57ABB7A9BB8B95912D444D136A216u9yFH" TargetMode="External"/><Relationship Id="rId83" Type="http://schemas.openxmlformats.org/officeDocument/2006/relationships/hyperlink" Target="consultantplus://offline/ref=F5F491F4D1C7870B05F18C1F636FD2CEAFD816086A7599B9C30622EB33FB5ECAB5E87D8E11D1AE8908416CCCAA7BE73CCDABBA5A12D744CDu3y4H" TargetMode="External"/><Relationship Id="rId88" Type="http://schemas.openxmlformats.org/officeDocument/2006/relationships/hyperlink" Target="consultantplus://offline/ref=F5F491F4D1C7870B05F18C1F636FD2CEAFD816086A7599B9C30622EB33FB5ECAA7E8258213D2B58F0D543A9DECu2yEH" TargetMode="External"/><Relationship Id="rId111" Type="http://schemas.openxmlformats.org/officeDocument/2006/relationships/hyperlink" Target="consultantplus://offline/ref=F5F491F4D1C7870B05F18C09600388C2ABD6480D6E759BE8940473BE3DFE569AFDF833CB1CD0AB8E0D493896BA7FAE6BC3B7B8440DD55ACD34A0u1y4H" TargetMode="External"/><Relationship Id="rId132" Type="http://schemas.openxmlformats.org/officeDocument/2006/relationships/hyperlink" Target="consultantplus://offline/ref=F5F491F4D1C7870B05F18C09600388C2ABD6480D6A7695EB9A5979B664F2549DF2A724CC55DCAA8E0D4A3B9AE57ABB7A9BB8B95912D444D136A216u9yFH" TargetMode="External"/><Relationship Id="rId153" Type="http://schemas.openxmlformats.org/officeDocument/2006/relationships/hyperlink" Target="consultantplus://offline/ref=F5F491F4D1C7870B05F18C09600388C2ABD6480D687092EE975979B664F2549DF2A724CC55DCAA8E0D4A3B99E57ABB7A9BB8B95912D444D136A216u9yFH" TargetMode="External"/><Relationship Id="rId174" Type="http://schemas.openxmlformats.org/officeDocument/2006/relationships/hyperlink" Target="consultantplus://offline/ref=F5F491F4D1C7870B05F18C09600388C2ABD6480D6E719BE89A5979B664F2549DF2A724CC55DCAA8E0D4A3A9BE57ABB7A9BB8B95912D444D136A216u9yFH" TargetMode="External"/><Relationship Id="rId179" Type="http://schemas.openxmlformats.org/officeDocument/2006/relationships/hyperlink" Target="consultantplus://offline/ref=F5F491F4D1C7870B05F18C09600388C2ABD6480D687B93E69F5979B664F2549DF2A724CC55DCAA8E0D4A3D99E57ABB7A9BB8B95912D444D136A216u9yFH" TargetMode="External"/><Relationship Id="rId195" Type="http://schemas.openxmlformats.org/officeDocument/2006/relationships/hyperlink" Target="consultantplus://offline/ref=F5F491F4D1C7870B05F18C09600388C2ABD6480D687092EE975979B664F2549DF2A724CC55DCAA8E0D4A3C9FE57ABB7A9BB8B95912D444D136A216u9yFH" TargetMode="External"/><Relationship Id="rId190" Type="http://schemas.openxmlformats.org/officeDocument/2006/relationships/hyperlink" Target="consultantplus://offline/ref=F5F491F4D1C7870B05F18C09600388C2ABD6480D687B93E69F5979B664F2549DF2A724CC55DCAA8E0D4A3E9AE57ABB7A9BB8B95912D444D136A216u9yFH" TargetMode="External"/><Relationship Id="rId15" Type="http://schemas.openxmlformats.org/officeDocument/2006/relationships/hyperlink" Target="consultantplus://offline/ref=F5F491F4D1C7870B05F18C09600388C2ABD6480D6F7596EE985979B664F2549DF2A724CC55DCAA8E0D4A3895E57ABB7A9BB8B95912D444D136A216u9yFH" TargetMode="External"/><Relationship Id="rId36" Type="http://schemas.openxmlformats.org/officeDocument/2006/relationships/hyperlink" Target="consultantplus://offline/ref=F5F491F4D1C7870B05F18C1F636FD2CEAFD91708627199B9C30622EB33FB5ECAA7E8258213D2B58F0D543A9DECu2yEH" TargetMode="External"/><Relationship Id="rId57" Type="http://schemas.openxmlformats.org/officeDocument/2006/relationships/hyperlink" Target="consultantplus://offline/ref=F5F491F4D1C7870B05F18C09600388C2ABD6480D6C7A9AED965979B664F2549DF2A724CC55DCAA8E0D4A3894E57ABB7A9BB8B95912D444D136A216u9yFH" TargetMode="External"/><Relationship Id="rId106" Type="http://schemas.openxmlformats.org/officeDocument/2006/relationships/hyperlink" Target="consultantplus://offline/ref=F5F491F4D1C7870B05F18C09600388C2ABD6480D697191ED965979B664F2549DF2A724CC55DCAA8E0D4A3A9BE57ABB7A9BB8B95912D444D136A216u9yFH" TargetMode="External"/><Relationship Id="rId127" Type="http://schemas.openxmlformats.org/officeDocument/2006/relationships/hyperlink" Target="consultantplus://offline/ref=F5F491F4D1C7870B05F18C09600388C2ABD6480D6F7596EE985979B664F2549DF2A724CC55DCAA8E0D4A3A9DE57ABB7A9BB8B95912D444D136A216u9yFH" TargetMode="External"/><Relationship Id="rId10" Type="http://schemas.openxmlformats.org/officeDocument/2006/relationships/hyperlink" Target="consultantplus://offline/ref=F5F491F4D1C7870B05F18C09600388C2ABD6480D6A7695EB9A5979B664F2549DF2A724CC55DCAA8E0D4A3895E57ABB7A9BB8B95912D444D136A216u9yFH" TargetMode="External"/><Relationship Id="rId31" Type="http://schemas.openxmlformats.org/officeDocument/2006/relationships/hyperlink" Target="consultantplus://offline/ref=F5F491F4D1C7870B05F18C09600388C2ABD6480D697191ED965979B664F2549DF2A724CC55DCAA8E0D4A3894E57ABB7A9BB8B95912D444D136A216u9yFH" TargetMode="External"/><Relationship Id="rId52" Type="http://schemas.openxmlformats.org/officeDocument/2006/relationships/hyperlink" Target="consultantplus://offline/ref=F5F491F4D1C7870B05F18C09600388C2ABD6480D6A7290E99D5979B664F2549DF2A724CC55DCAA8E0D4A399EE57ABB7A9BB8B95912D444D136A216u9yFH" TargetMode="External"/><Relationship Id="rId73" Type="http://schemas.openxmlformats.org/officeDocument/2006/relationships/hyperlink" Target="consultantplus://offline/ref=F5F491F4D1C7870B05F18C09600388C2ABD6480D6E719BE89A5979B664F2549DF2A724CC55DCAA8E0D4A3A9DE57ABB7A9BB8B95912D444D136A216u9yFH" TargetMode="External"/><Relationship Id="rId78" Type="http://schemas.openxmlformats.org/officeDocument/2006/relationships/hyperlink" Target="consultantplus://offline/ref=F5F491F4D1C7870B05F18C1F636FD2CEAFD816086A7599B9C30622EB33FB5ECAB5E87D8E11D1A98804416CCCAA7BE73CCDABBA5A12D744CDu3y4H" TargetMode="External"/><Relationship Id="rId94" Type="http://schemas.openxmlformats.org/officeDocument/2006/relationships/hyperlink" Target="consultantplus://offline/ref=F5F491F4D1C7870B05F18C09600388C2ABD6480D6D7193EF975979B664F2549DF2A724CC55DCAA8E0D4A399BE57ABB7A9BB8B95912D444D136A216u9yFH" TargetMode="External"/><Relationship Id="rId99" Type="http://schemas.openxmlformats.org/officeDocument/2006/relationships/hyperlink" Target="consultantplus://offline/ref=F5F491F4D1C7870B05F18C09600388C2ABD6480D6C7295EC965979B664F2549DF2A724CC55DCAA8E0D4A3894E57ABB7A9BB8B95912D444D136A216u9yFH" TargetMode="External"/><Relationship Id="rId101" Type="http://schemas.openxmlformats.org/officeDocument/2006/relationships/hyperlink" Target="consultantplus://offline/ref=F5F491F4D1C7870B05F18C09600388C2ABD6480D6A7695EB9A5979B664F2549DF2A724CC55DCAA8E0D4A3A9DE57ABB7A9BB8B95912D444D136A216u9yFH" TargetMode="External"/><Relationship Id="rId122" Type="http://schemas.openxmlformats.org/officeDocument/2006/relationships/hyperlink" Target="consultantplus://offline/ref=F5F491F4D1C7870B05F18C09600388C2ABD6480D6A7695EB9A5979B664F2549DF2A724CC55DCAA8E0D4A3A9AE57ABB7A9BB8B95912D444D136A216u9yFH" TargetMode="External"/><Relationship Id="rId143" Type="http://schemas.openxmlformats.org/officeDocument/2006/relationships/hyperlink" Target="consultantplus://offline/ref=F5F491F4D1C7870B05F18C09600388C2ABD6480D637697EC965979B664F2549DF2A724CC55DCAA8E0D4A399EE57ABB7A9BB8B95912D444D136A216u9yFH" TargetMode="External"/><Relationship Id="rId148" Type="http://schemas.openxmlformats.org/officeDocument/2006/relationships/hyperlink" Target="consultantplus://offline/ref=F5F491F4D1C7870B05F18C09600388C2ABD6480D6A7597E69B5979B664F2549DF2A724CC55DCAA8E0D4A3994E57ABB7A9BB8B95912D444D136A216u9yFH" TargetMode="External"/><Relationship Id="rId164" Type="http://schemas.openxmlformats.org/officeDocument/2006/relationships/hyperlink" Target="consultantplus://offline/ref=F5F491F4D1C7870B05F18C09600388C2ABD6480D6D7193EF975979B664F2549DF2A724CC55DCAA8E0D4A3995E57ABB7A9BB8B95912D444D136A216u9yFH" TargetMode="External"/><Relationship Id="rId169" Type="http://schemas.openxmlformats.org/officeDocument/2006/relationships/hyperlink" Target="consultantplus://offline/ref=F5F491F4D1C7870B05F18C09600388C2ABD6480D6A7193EF975979B664F2549DF2A724CC55DCAA8E0D4A3C9CE57ABB7A9BB8B95912D444D136A216u9yFH" TargetMode="External"/><Relationship Id="rId185" Type="http://schemas.openxmlformats.org/officeDocument/2006/relationships/hyperlink" Target="consultantplus://offline/ref=F5F491F4D1C7870B05F18C09600388C2ABD6480D697191ED965979B664F2549DF2A724CC55DCAA8E0D4A3B9AE57ABB7A9BB8B95912D444D136A216u9y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5F491F4D1C7870B05F18C09600388C2ABD6480D6A7193EF975979B664F2549DF2A724CC55DCAA8E0D4A3895E57ABB7A9BB8B95912D444D136A216u9yFH" TargetMode="External"/><Relationship Id="rId180" Type="http://schemas.openxmlformats.org/officeDocument/2006/relationships/hyperlink" Target="consultantplus://offline/ref=F5F491F4D1C7870B05F18C09600388C2ABD6480D687B93E69F5979B664F2549DF2A724CC55DCAA8E0D4A3D9BE57ABB7A9BB8B95912D444D136A216u9yFH" TargetMode="External"/><Relationship Id="rId26" Type="http://schemas.openxmlformats.org/officeDocument/2006/relationships/hyperlink" Target="consultantplus://offline/ref=F5F491F4D1C7870B05F18C09600388C2ABD6480D687B93E69F5979B664F2549DF2A724CC55DCAA8E0D4A3999E57ABB7A9BB8B95912D444D136A216u9yFH" TargetMode="External"/><Relationship Id="rId47" Type="http://schemas.openxmlformats.org/officeDocument/2006/relationships/hyperlink" Target="consultantplus://offline/ref=F5F491F4D1C7870B05F18C09600388C2ABD6480D6E759BE8940473BE3DFE569AFDF833CB1CD0AB8E0D4B3896BA7FAE6BC3B7B8440DD55ACD34A0u1y4H" TargetMode="External"/><Relationship Id="rId68" Type="http://schemas.openxmlformats.org/officeDocument/2006/relationships/hyperlink" Target="consultantplus://offline/ref=F5F491F4D1C7870B05F18C09600388C2ABD6480D6A7695EB9A5979B664F2549DF2A724CC55DCAA8E0D4A399EE57ABB7A9BB8B95912D444D136A216u9yFH" TargetMode="External"/><Relationship Id="rId89" Type="http://schemas.openxmlformats.org/officeDocument/2006/relationships/hyperlink" Target="consultantplus://offline/ref=F5F491F4D1C7870B05F18C1F636FD2CEAFD816086A7599B9C30622EB33FB5ECAB5E87D8E11D1AC8F08416CCCAA7BE73CCDABBA5A12D744CDu3y4H" TargetMode="External"/><Relationship Id="rId112" Type="http://schemas.openxmlformats.org/officeDocument/2006/relationships/hyperlink" Target="consultantplus://offline/ref=F5F491F4D1C7870B05F18C1F636FD2CEAFD91F026C7199B9C30622EB33FB5ECAB5E87D8E11D1AD890E416CCCAA7BE73CCDABBA5A12D744CDu3y4H" TargetMode="External"/><Relationship Id="rId133" Type="http://schemas.openxmlformats.org/officeDocument/2006/relationships/hyperlink" Target="consultantplus://offline/ref=F5F491F4D1C7870B05F18C09600388C2ABD6480D6A7597E69B5979B664F2549DF2A724CC55DCAA8E0D4A399DE57ABB7A9BB8B95912D444D136A216u9yFH" TargetMode="External"/><Relationship Id="rId154" Type="http://schemas.openxmlformats.org/officeDocument/2006/relationships/hyperlink" Target="consultantplus://offline/ref=F5F491F4D1C7870B05F18C09600388C2ABD6480D6E759BE8940473BE3DFE569AFDF833CB1CD0AB8E0D4F3196BA7FAE6BC3B7B8440DD55ACD34A0u1y4H" TargetMode="External"/><Relationship Id="rId175" Type="http://schemas.openxmlformats.org/officeDocument/2006/relationships/hyperlink" Target="consultantplus://offline/ref=F5F491F4D1C7870B05F18C09600388C2ABD6480D6A7193EF975979B664F2549DF2A724CC55DCAA8E0D4A3C9FE57ABB7A9BB8B95912D444D136A216u9yFH" TargetMode="External"/><Relationship Id="rId196" Type="http://schemas.openxmlformats.org/officeDocument/2006/relationships/hyperlink" Target="consultantplus://offline/ref=F5F491F4D1C7870B05F18C09600388C2ABD6480D6E759BE8940473BE3DFE569AFDF833CB1CD0AB8E0D4D3E96BA7FAE6BC3B7B8440DD55ACD34A0u1y4H" TargetMode="External"/><Relationship Id="rId200" Type="http://schemas.openxmlformats.org/officeDocument/2006/relationships/hyperlink" Target="consultantplus://offline/ref=F5F491F4D1C7870B05F18C09600388C2ABD6480D6F7192EC940473BE3DFE569AFDF821CB44DCA98D134B3883EC2EE8u3yEH" TargetMode="External"/><Relationship Id="rId16" Type="http://schemas.openxmlformats.org/officeDocument/2006/relationships/hyperlink" Target="consultantplus://offline/ref=F5F491F4D1C7870B05F18C09600388C2ABD6480D6E719BE89A5979B664F2549DF2A724CC55DCAA8E0D4A3895E57ABB7A9BB8B95912D444D136A216u9yFH" TargetMode="External"/><Relationship Id="rId37" Type="http://schemas.openxmlformats.org/officeDocument/2006/relationships/hyperlink" Target="consultantplus://offline/ref=F5F491F4D1C7870B05F18C1F636FD2CEAFD81E08697799B9C30622EB33FB5ECAA7E8258213D2B58F0D543A9DECu2yEH" TargetMode="External"/><Relationship Id="rId58" Type="http://schemas.openxmlformats.org/officeDocument/2006/relationships/hyperlink" Target="consultantplus://offline/ref=F5F491F4D1C7870B05F18C09600388C2ABD6480D687B93E69F5979B664F2549DF2A724CC55DCAA8E0D4A3A98E57ABB7A9BB8B95912D444D136A216u9yFH" TargetMode="External"/><Relationship Id="rId79" Type="http://schemas.openxmlformats.org/officeDocument/2006/relationships/hyperlink" Target="consultantplus://offline/ref=F5F491F4D1C7870B05F18C1F636FD2CEAFD816086A7599B9C30622EB33FB5ECAB5E87D8E11D1AA8904416CCCAA7BE73CCDABBA5A12D744CDu3y4H" TargetMode="External"/><Relationship Id="rId102" Type="http://schemas.openxmlformats.org/officeDocument/2006/relationships/hyperlink" Target="consultantplus://offline/ref=F5F491F4D1C7870B05F18C09600388C2ABD6480D6C7295EC965979B664F2549DF2A724CC55DCAA8E0D4A3995E57ABB7A9BB8B95912D444D136A216u9yFH" TargetMode="External"/><Relationship Id="rId123" Type="http://schemas.openxmlformats.org/officeDocument/2006/relationships/hyperlink" Target="consultantplus://offline/ref=F5F491F4D1C7870B05F18C1F636FD2CEAFD816086A7599B9C30622EB33FB5ECAA7E8258213D2B58F0D543A9DECu2yEH" TargetMode="External"/><Relationship Id="rId144" Type="http://schemas.openxmlformats.org/officeDocument/2006/relationships/hyperlink" Target="consultantplus://offline/ref=F5F491F4D1C7870B05F18C09600388C2ABD6480D6C7096E7940473BE3DFE569AFDF833CB1CD0AB8E0D4B3F96BA7FAE6BC3B7B8440DD55ACD34A0u1y4H" TargetMode="External"/><Relationship Id="rId90" Type="http://schemas.openxmlformats.org/officeDocument/2006/relationships/hyperlink" Target="consultantplus://offline/ref=F5F491F4D1C7870B05F18C09600388C2ABD6480D6D7193EF975979B664F2549DF2A724CC55DCAA8E0D4A3998E57ABB7A9BB8B95912D444D136A216u9yFH" TargetMode="External"/><Relationship Id="rId165" Type="http://schemas.openxmlformats.org/officeDocument/2006/relationships/hyperlink" Target="consultantplus://offline/ref=F5F491F4D1C7870B05F18C09600388C2ABD6480D6E759BE8940473BE3DFE569AFDF833CB1CD0AB8E0D4C3896BA7FAE6BC3B7B8440DD55ACD34A0u1y4H" TargetMode="External"/><Relationship Id="rId186" Type="http://schemas.openxmlformats.org/officeDocument/2006/relationships/hyperlink" Target="consultantplus://offline/ref=F5F491F4D1C7870B05F18C09600388C2ABD6480D637594E9975979B664F2549DF2A724CC55DCAA8E0D4A3C99E57ABB7A9BB8B95912D444D136A216u9yFH" TargetMode="External"/><Relationship Id="rId27" Type="http://schemas.openxmlformats.org/officeDocument/2006/relationships/hyperlink" Target="consultantplus://offline/ref=F5F491F4D1C7870B05F18C09600388C2ABD6480D687B93E69F5979B664F2549DF2A724CC55DCAA8E0D4A399BE57ABB7A9BB8B95912D444D136A216u9yFH" TargetMode="External"/><Relationship Id="rId48" Type="http://schemas.openxmlformats.org/officeDocument/2006/relationships/hyperlink" Target="consultantplus://offline/ref=F5F491F4D1C7870B05F18C09600388C2ABD6480D687B93E69F5979B664F2549DF2A724CC55DCAA8E0D4A3994E57ABB7A9BB8B95912D444D136A216u9yFH" TargetMode="External"/><Relationship Id="rId69" Type="http://schemas.openxmlformats.org/officeDocument/2006/relationships/hyperlink" Target="consultantplus://offline/ref=F5F491F4D1C7870B05F18C09600388C2ABD6480D6E759BE8940473BE3DFE569AFDF833CB1CD0AB8E0D4B3A96BA7FAE6BC3B7B8440DD55ACD34A0u1y4H" TargetMode="External"/><Relationship Id="rId113" Type="http://schemas.openxmlformats.org/officeDocument/2006/relationships/hyperlink" Target="consultantplus://offline/ref=F5F491F4D1C7870B05F18C1F636FD2CEAFD91F026C7199B9C30622EB33FB5ECAB5E87D8E11D1AD8B04416CCCAA7BE73CCDABBA5A12D744CDu3y4H" TargetMode="External"/><Relationship Id="rId134" Type="http://schemas.openxmlformats.org/officeDocument/2006/relationships/hyperlink" Target="consultantplus://offline/ref=F5F491F4D1C7870B05F18C09600388C2ABD6480D6A7695EB9A5979B664F2549DF2A724CC55DCAA8E0D4A3B95E57ABB7A9BB8B95912D444D136A216u9yFH" TargetMode="External"/><Relationship Id="rId80" Type="http://schemas.openxmlformats.org/officeDocument/2006/relationships/hyperlink" Target="consultantplus://offline/ref=F5F491F4D1C7870B05F18C1F636FD2CEAFD816086A7599B9C30622EB33FB5ECAB5E87D8E11D1AA870A416CCCAA7BE73CCDABBA5A12D744CDu3y4H" TargetMode="External"/><Relationship Id="rId155" Type="http://schemas.openxmlformats.org/officeDocument/2006/relationships/hyperlink" Target="consultantplus://offline/ref=F5F491F4D1C7870B05F18C09600388C2ABD6480D6A7695EB9A5979B664F2549DF2A724CC55DCAA8E0D4A3C94E57ABB7A9BB8B95912D444D136A216u9yFH" TargetMode="External"/><Relationship Id="rId176" Type="http://schemas.openxmlformats.org/officeDocument/2006/relationships/hyperlink" Target="consultantplus://offline/ref=F5F491F4D1C7870B05F18C09600388C2ABD6480D6A7695EB9A5979B664F2549DF2A724CC55DCAA8E0D4A3D9BE57ABB7A9BB8B95912D444D136A216u9yFH" TargetMode="External"/><Relationship Id="rId197" Type="http://schemas.openxmlformats.org/officeDocument/2006/relationships/hyperlink" Target="consultantplus://offline/ref=F5F491F4D1C7870B05F18C09600388C2ABD6480D6E759BE8940473BE3DFE569AFDF833CB1CD0AB8E0D4D3096BA7FAE6BC3B7B8440DD55ACD34A0u1y4H" TargetMode="External"/><Relationship Id="rId201" Type="http://schemas.openxmlformats.org/officeDocument/2006/relationships/hyperlink" Target="consultantplus://offline/ref=F5F491F4D1C7870B05F18C09600388C2ABD6480D6F709AE8940473BE3DFE569AFDF821CB44DCA98D134B3883EC2EE8u3yEH" TargetMode="External"/><Relationship Id="rId17" Type="http://schemas.openxmlformats.org/officeDocument/2006/relationships/hyperlink" Target="consultantplus://offline/ref=F5F491F4D1C7870B05F18C09600388C2ABD6480D6D7193EF975979B664F2549DF2A724CC55DCAA8E0D4A3894E57ABB7A9BB8B95912D444D136A216u9yFH" TargetMode="External"/><Relationship Id="rId38" Type="http://schemas.openxmlformats.org/officeDocument/2006/relationships/hyperlink" Target="consultantplus://offline/ref=F5F491F4D1C7870B05F18C1F636FD2CEAFD81E08697799B9C30622EB33FB5ECAA7E8258213D2B58F0D543A9DECu2yEH" TargetMode="External"/><Relationship Id="rId59" Type="http://schemas.openxmlformats.org/officeDocument/2006/relationships/hyperlink" Target="consultantplus://offline/ref=F5F491F4D1C7870B05F18C09600388C2ABD6480D6E719BE89A5979B664F2549DF2A724CC55DCAA8E0D4A3994E57ABB7A9BB8B95912D444D136A216u9yFH" TargetMode="External"/><Relationship Id="rId103" Type="http://schemas.openxmlformats.org/officeDocument/2006/relationships/hyperlink" Target="consultantplus://offline/ref=F5F491F4D1C7870B05F18C09600388C2ABD6480D697191ED965979B664F2549DF2A724CC55DCAA8E0D4A3A98E57ABB7A9BB8B95912D444D136A216u9yFH" TargetMode="External"/><Relationship Id="rId124" Type="http://schemas.openxmlformats.org/officeDocument/2006/relationships/hyperlink" Target="consultantplus://offline/ref=F5F491F4D1C7870B05F18C1F636FD2CEAFD816086A7599B9C30622EB33FB5ECAB5E87D8E11D1AC8F0C416CCCAA7BE73CCDABBA5A12D744CDu3y4H" TargetMode="External"/><Relationship Id="rId70" Type="http://schemas.openxmlformats.org/officeDocument/2006/relationships/hyperlink" Target="consultantplus://offline/ref=F5F491F4D1C7870B05F18C09600388C2ABD6480D6A7290E99D5979B664F2549DF2A724CC55DCAA8E0D4A399AE57ABB7A9BB8B95912D444D136A216u9yFH" TargetMode="External"/><Relationship Id="rId91" Type="http://schemas.openxmlformats.org/officeDocument/2006/relationships/hyperlink" Target="consultantplus://offline/ref=F5F491F4D1C7870B05F18C1F636FD2CEAFD816086A7599B9C30622EB33FB5ECAA7E8258213D2B58F0D543A9DECu2yEH" TargetMode="External"/><Relationship Id="rId145" Type="http://schemas.openxmlformats.org/officeDocument/2006/relationships/hyperlink" Target="consultantplus://offline/ref=F5F491F4D1C7870B05F18C09600388C2ABD6480D6A7290E99D5979B664F2549DF2A724CC55DCAA8E0D4A3D9FE57ABB7A9BB8B95912D444D136A216u9yFH" TargetMode="External"/><Relationship Id="rId166" Type="http://schemas.openxmlformats.org/officeDocument/2006/relationships/hyperlink" Target="consultantplus://offline/ref=F5F491F4D1C7870B05F18C09600388C2ABD6480D637594E9975979B664F2549DF2A724CC55DCAA8E0D4A3898E57ABB7A9BB8B95912D444D136A216u9yFH" TargetMode="External"/><Relationship Id="rId187" Type="http://schemas.openxmlformats.org/officeDocument/2006/relationships/hyperlink" Target="consultantplus://offline/ref=F5F491F4D1C7870B05F18C09600388C2ABD6480D637594E9975979B664F2549DF2A724CC55DCAA8E0D4B399CE57ABB7A9BB8B95912D444D136A216u9yFH" TargetMode="External"/><Relationship Id="rId1" Type="http://schemas.openxmlformats.org/officeDocument/2006/relationships/styles" Target="styles.xml"/><Relationship Id="rId28" Type="http://schemas.openxmlformats.org/officeDocument/2006/relationships/hyperlink" Target="consultantplus://offline/ref=F5F491F4D1C7870B05F18C09600388C2ABD6480D6E719BE89A5979B664F2549DF2A724CC55DCAA8E0D4A399DE57ABB7A9BB8B95912D444D136A216u9yFH" TargetMode="External"/><Relationship Id="rId49" Type="http://schemas.openxmlformats.org/officeDocument/2006/relationships/hyperlink" Target="consultantplus://offline/ref=F5F491F4D1C7870B05F18C09600388C2ABD6480D687B93E69F5979B664F2549DF2A724CC55DCAA8E0D4A3A9CE57ABB7A9BB8B95912D444D136A216u9yFH" TargetMode="External"/><Relationship Id="rId114" Type="http://schemas.openxmlformats.org/officeDocument/2006/relationships/hyperlink" Target="consultantplus://offline/ref=F5F491F4D1C7870B05F18C09600388C2ABD6480D687092EE975979B664F2549DF2A724CC55DCAA8E0D4A3A99E57ABB7A9BB8B95912D444D136A216u9yFH" TargetMode="External"/><Relationship Id="rId60" Type="http://schemas.openxmlformats.org/officeDocument/2006/relationships/hyperlink" Target="consultantplus://offline/ref=F5F491F4D1C7870B05F18C09600388C2ABD6480D687B93E69F5979B664F2549DF2A724CC55DCAA8E0D4A3A9AE57ABB7A9BB8B95912D444D136A216u9yFH" TargetMode="External"/><Relationship Id="rId81" Type="http://schemas.openxmlformats.org/officeDocument/2006/relationships/hyperlink" Target="consultantplus://offline/ref=F5F491F4D1C7870B05F18C09600388C2ABD6480D6D7193EF975979B664F2549DF2A724CC55DCAA8E0D4A399CE57ABB7A9BB8B95912D444D136A216u9yFH" TargetMode="External"/><Relationship Id="rId135" Type="http://schemas.openxmlformats.org/officeDocument/2006/relationships/hyperlink" Target="consultantplus://offline/ref=F5F491F4D1C7870B05F18C09600388C2ABD6480D6A7597E69B5979B664F2549DF2A724CC55DCAA8E0D4A399FE57ABB7A9BB8B95912D444D136A216u9yFH" TargetMode="External"/><Relationship Id="rId156" Type="http://schemas.openxmlformats.org/officeDocument/2006/relationships/hyperlink" Target="consultantplus://offline/ref=F5F491F4D1C7870B05F18C09600388C2ABD6480D687092EE975979B664F2549DF2A724CC55DCAA8E0D4A3B98E57ABB7A9BB8B95912D444D136A216u9yFH" TargetMode="External"/><Relationship Id="rId177" Type="http://schemas.openxmlformats.org/officeDocument/2006/relationships/hyperlink" Target="consultantplus://offline/ref=F5F491F4D1C7870B05F18C09600388C2ABD6480D687092EE975979B664F2549DF2A724CC55DCAA8E0D4A3C9CE57ABB7A9BB8B95912D444D136A216u9yFH" TargetMode="External"/><Relationship Id="rId198" Type="http://schemas.openxmlformats.org/officeDocument/2006/relationships/hyperlink" Target="consultantplus://offline/ref=F5F491F4D1C7870B05F18C09600388C2ABD6480D6A7290E99D5979B664F2549DF2A724CC55DCAA8E0D4A3E99E57ABB7A9BB8B95912D444D136A216u9yFH" TargetMode="External"/><Relationship Id="rId202" Type="http://schemas.openxmlformats.org/officeDocument/2006/relationships/fontTable" Target="fontTable.xml"/><Relationship Id="rId18" Type="http://schemas.openxmlformats.org/officeDocument/2006/relationships/hyperlink" Target="consultantplus://offline/ref=F5F491F4D1C7870B05F18C09600388C2ABD6480D6C7295EC965979B664F2549DF2A724CC55DCAA8E0D4A3895E57ABB7A9BB8B95912D444D136A216u9yFH" TargetMode="External"/><Relationship Id="rId39" Type="http://schemas.openxmlformats.org/officeDocument/2006/relationships/hyperlink" Target="consultantplus://offline/ref=F5F491F4D1C7870B05F18C09600388C2ABD6480D6E759BE8940473BE3DFE569AFDF833CB1CD0AB8E0D4A3096BA7FAE6BC3B7B8440DD55ACD34A0u1y4H" TargetMode="External"/><Relationship Id="rId50" Type="http://schemas.openxmlformats.org/officeDocument/2006/relationships/hyperlink" Target="consultantplus://offline/ref=F5F491F4D1C7870B05F18C09600388C2ABD6480D6E719BE89A5979B664F2549DF2A724CC55DCAA8E0D4A399AE57ABB7A9BB8B95912D444D136A216u9yFH" TargetMode="External"/><Relationship Id="rId104" Type="http://schemas.openxmlformats.org/officeDocument/2006/relationships/hyperlink" Target="consultantplus://offline/ref=F5F491F4D1C7870B05F18C09600388C2ABD6480D687B93E69F5979B664F2549DF2A724CC55DCAA8E0D4A3C99E57ABB7A9BB8B95912D444D136A216u9yFH" TargetMode="External"/><Relationship Id="rId125" Type="http://schemas.openxmlformats.org/officeDocument/2006/relationships/hyperlink" Target="consultantplus://offline/ref=F5F491F4D1C7870B05F18C1F636FD2CEAFD816086A7599B9C30622EB33FB5ECAB5E87D8E11D0A38E0C416CCCAA7BE73CCDABBA5A12D744CDu3y4H" TargetMode="External"/><Relationship Id="rId146" Type="http://schemas.openxmlformats.org/officeDocument/2006/relationships/hyperlink" Target="consultantplus://offline/ref=F5F491F4D1C7870B05F18C09600388C2ABD6480D6A7193EF975979B664F2549DF2A724CC55DCAA8E0D4A3B95E57ABB7A9BB8B95912D444D136A216u9yFH" TargetMode="External"/><Relationship Id="rId167" Type="http://schemas.openxmlformats.org/officeDocument/2006/relationships/hyperlink" Target="consultantplus://offline/ref=F5F491F4D1C7870B05F18C09600388C2ABD6480D637594E9975979B664F2549DF2A724CC55DCAA8E0D4A399BE57ABB7A9BB8B95912D444D136A216u9yFH" TargetMode="External"/><Relationship Id="rId188" Type="http://schemas.openxmlformats.org/officeDocument/2006/relationships/hyperlink" Target="consultantplus://offline/ref=F5F491F4D1C7870B05F18C09600388C2ABD6480D6A7290E99D5979B664F2549DF2A724CC55DCAA8E0D4A3D94E57ABB7A9BB8B95912D444D136A216u9yFH" TargetMode="External"/><Relationship Id="rId71" Type="http://schemas.openxmlformats.org/officeDocument/2006/relationships/hyperlink" Target="consultantplus://offline/ref=F5F491F4D1C7870B05F18C09600388C2ABD6480D627492EA940473BE3DFE569AFDF833CB1CD0AB8E0D4A3D96BA7FAE6BC3B7B8440DD55ACD34A0u1y4H" TargetMode="External"/><Relationship Id="rId92" Type="http://schemas.openxmlformats.org/officeDocument/2006/relationships/hyperlink" Target="consultantplus://offline/ref=F5F491F4D1C7870B05F18C1F636FD2CEAFD816086A7599B9C30622EB33FB5ECAB5E87D8E11D1AC8F08416CCCAA7BE73CCDABBA5A12D744CDu3y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13984</Words>
  <Characters>79714</Characters>
  <Application>Microsoft Office Word</Application>
  <DocSecurity>0</DocSecurity>
  <Lines>664</Lines>
  <Paragraphs>187</Paragraphs>
  <ScaleCrop>false</ScaleCrop>
  <Company/>
  <LinksUpToDate>false</LinksUpToDate>
  <CharactersWithSpaces>93511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 А В</dc:creator>
  <cp:keywords/>
  <dc:description/>
  <cp:lastModifiedBy>Ермаков А В</cp:lastModifiedBy>
  <cp:revision>2</cp:revision>
  <dcterms:created xsi:type="dcterms:W3CDTF">2020-10-23T07:50:00Z</dcterms:created>
  <dcterms:modified xsi:type="dcterms:W3CDTF">2020-10-23T07:51:00Z</dcterms:modified>
</cp:coreProperties>
</file>